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C43C7C" w14:textId="06F6086D" w:rsidR="0094704A" w:rsidRPr="004F7C06" w:rsidRDefault="0094704A" w:rsidP="00FA5996">
      <w:pPr>
        <w:rPr>
          <w:rFonts w:asciiTheme="majorHAnsi" w:hAnsiTheme="majorHAnsi"/>
          <w:b/>
          <w:sz w:val="28"/>
          <w:szCs w:val="28"/>
        </w:rPr>
      </w:pPr>
      <w:r w:rsidRPr="004F7C06">
        <w:rPr>
          <w:rFonts w:asciiTheme="majorHAnsi" w:hAnsiTheme="majorHAnsi"/>
          <w:noProof/>
          <w:sz w:val="28"/>
          <w:szCs w:val="28"/>
          <w:lang w:val="es-ES_tradnl" w:eastAsia="es-ES_tradnl"/>
        </w:rPr>
        <w:drawing>
          <wp:anchor distT="0" distB="0" distL="114300" distR="114300" simplePos="0" relativeHeight="251659264" behindDoc="0" locked="0" layoutInCell="1" allowOverlap="1" wp14:anchorId="2A26FEBA" wp14:editId="0F5ECF93">
            <wp:simplePos x="0" y="0"/>
            <wp:positionH relativeFrom="column">
              <wp:posOffset>3086100</wp:posOffset>
            </wp:positionH>
            <wp:positionV relativeFrom="paragraph">
              <wp:posOffset>-342900</wp:posOffset>
            </wp:positionV>
            <wp:extent cx="3319145" cy="522605"/>
            <wp:effectExtent l="0" t="0" r="8255" b="10795"/>
            <wp:wrapThrough wrapText="bothSides">
              <wp:wrapPolygon edited="0">
                <wp:start x="0" y="0"/>
                <wp:lineTo x="0" y="20996"/>
                <wp:lineTo x="21488" y="20996"/>
                <wp:lineTo x="2148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9145"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D8AF5" w14:textId="7C53264E" w:rsidR="00E56349" w:rsidRPr="004F7C06" w:rsidRDefault="004F7C06" w:rsidP="00075CAF">
      <w:pPr>
        <w:jc w:val="center"/>
        <w:rPr>
          <w:rFonts w:asciiTheme="majorHAnsi" w:hAnsiTheme="majorHAnsi"/>
          <w:b/>
          <w:sz w:val="28"/>
          <w:szCs w:val="28"/>
        </w:rPr>
      </w:pPr>
      <w:r w:rsidRPr="004F7C06">
        <w:rPr>
          <w:rFonts w:asciiTheme="majorHAnsi" w:hAnsiTheme="majorHAnsi"/>
          <w:b/>
          <w:sz w:val="28"/>
          <w:szCs w:val="28"/>
        </w:rPr>
        <w:t>MIGUEL</w:t>
      </w:r>
      <w:r w:rsidR="00455C1C">
        <w:rPr>
          <w:rFonts w:asciiTheme="majorHAnsi" w:hAnsiTheme="majorHAnsi"/>
          <w:b/>
          <w:sz w:val="28"/>
          <w:szCs w:val="28"/>
        </w:rPr>
        <w:t xml:space="preserve"> BERGASA PRESENTA EN EL MUSEO LA</w:t>
      </w:r>
      <w:r w:rsidRPr="004F7C06">
        <w:rPr>
          <w:rFonts w:asciiTheme="majorHAnsi" w:hAnsiTheme="majorHAnsi"/>
          <w:b/>
          <w:sz w:val="28"/>
          <w:szCs w:val="28"/>
        </w:rPr>
        <w:t xml:space="preserve"> EXPOSIC</w:t>
      </w:r>
      <w:r w:rsidR="00455C1C">
        <w:rPr>
          <w:rFonts w:asciiTheme="majorHAnsi" w:hAnsiTheme="majorHAnsi"/>
          <w:b/>
          <w:sz w:val="28"/>
          <w:szCs w:val="28"/>
        </w:rPr>
        <w:t>I</w:t>
      </w:r>
      <w:r w:rsidRPr="004F7C06">
        <w:rPr>
          <w:rFonts w:asciiTheme="majorHAnsi" w:hAnsiTheme="majorHAnsi"/>
          <w:b/>
          <w:sz w:val="28"/>
          <w:szCs w:val="28"/>
        </w:rPr>
        <w:t>Ó</w:t>
      </w:r>
      <w:r w:rsidR="00455C1C">
        <w:rPr>
          <w:rFonts w:asciiTheme="majorHAnsi" w:hAnsiTheme="majorHAnsi"/>
          <w:b/>
          <w:sz w:val="28"/>
          <w:szCs w:val="28"/>
        </w:rPr>
        <w:t>N ‘MENONITAS DE NUEVA DURANGO’, POR PRIMERA VEZ EN COLOR</w:t>
      </w:r>
    </w:p>
    <w:p w14:paraId="276C9CB8" w14:textId="066A4047" w:rsidR="004F7C06" w:rsidRPr="004F7C06" w:rsidRDefault="004F7C06" w:rsidP="00075CAF">
      <w:pPr>
        <w:jc w:val="center"/>
        <w:rPr>
          <w:rFonts w:asciiTheme="majorHAnsi" w:hAnsiTheme="majorHAnsi"/>
          <w:b/>
          <w:sz w:val="24"/>
          <w:szCs w:val="24"/>
        </w:rPr>
      </w:pPr>
      <w:r w:rsidRPr="004F7C06">
        <w:rPr>
          <w:rFonts w:asciiTheme="majorHAnsi" w:hAnsiTheme="majorHAnsi"/>
          <w:b/>
          <w:sz w:val="24"/>
          <w:szCs w:val="24"/>
        </w:rPr>
        <w:t>La muestra reúne 40 imágenes realizadas</w:t>
      </w:r>
      <w:r w:rsidR="00455C1C">
        <w:rPr>
          <w:rFonts w:asciiTheme="majorHAnsi" w:hAnsiTheme="majorHAnsi"/>
          <w:b/>
          <w:sz w:val="24"/>
          <w:szCs w:val="24"/>
        </w:rPr>
        <w:t xml:space="preserve"> en distintos viajes a Paraguay, donde descubrió esta comunidad que prescinde de las comodidades del siglo XXI</w:t>
      </w:r>
    </w:p>
    <w:p w14:paraId="165A13EE" w14:textId="51E9BE3C" w:rsidR="00393DFC" w:rsidRPr="005C1003" w:rsidRDefault="00455C1C" w:rsidP="00393DFC">
      <w:pPr>
        <w:pBdr>
          <w:top w:val="single" w:sz="4" w:space="1" w:color="auto"/>
          <w:left w:val="single" w:sz="4" w:space="4" w:color="auto"/>
          <w:bottom w:val="single" w:sz="4" w:space="1" w:color="auto"/>
          <w:right w:val="single" w:sz="4" w:space="4" w:color="auto"/>
        </w:pBdr>
        <w:spacing w:after="120" w:line="240" w:lineRule="auto"/>
        <w:rPr>
          <w:rFonts w:ascii="Cambria" w:eastAsia="MS Mincho" w:hAnsi="Cambria" w:cs="Times New Roman"/>
          <w:b/>
          <w:caps/>
          <w:sz w:val="24"/>
          <w:szCs w:val="24"/>
          <w:u w:val="single"/>
          <w:lang w:val="es-ES_tradnl" w:eastAsia="es-ES"/>
        </w:rPr>
      </w:pPr>
      <w:r>
        <w:rPr>
          <w:rFonts w:ascii="Cambria" w:eastAsia="MS Mincho" w:hAnsi="Cambria" w:cs="Times New Roman"/>
          <w:b/>
          <w:caps/>
          <w:sz w:val="24"/>
          <w:szCs w:val="24"/>
          <w:u w:val="single"/>
          <w:lang w:val="es-ES_tradnl" w:eastAsia="es-ES"/>
        </w:rPr>
        <w:t>miércoles 17 de octuBRE</w:t>
      </w:r>
      <w:r w:rsidR="009B674F" w:rsidRPr="005C1003">
        <w:rPr>
          <w:rFonts w:ascii="Cambria" w:eastAsia="MS Mincho" w:hAnsi="Cambria" w:cs="Times New Roman"/>
          <w:b/>
          <w:caps/>
          <w:sz w:val="24"/>
          <w:szCs w:val="24"/>
          <w:u w:val="single"/>
          <w:lang w:val="es-ES_tradnl" w:eastAsia="es-ES"/>
        </w:rPr>
        <w:t xml:space="preserve">: </w:t>
      </w:r>
      <w:r w:rsidR="00F37914">
        <w:rPr>
          <w:rFonts w:ascii="Cambria" w:eastAsia="MS Mincho" w:hAnsi="Cambria" w:cs="Times New Roman"/>
          <w:b/>
          <w:caps/>
          <w:sz w:val="24"/>
          <w:szCs w:val="24"/>
          <w:u w:val="single"/>
          <w:lang w:val="es-ES_tradnl" w:eastAsia="es-ES"/>
        </w:rPr>
        <w:t>presentación</w:t>
      </w:r>
      <w:r w:rsidR="0064745F" w:rsidRPr="005C1003">
        <w:rPr>
          <w:rFonts w:ascii="Cambria" w:eastAsia="MS Mincho" w:hAnsi="Cambria" w:cs="Times New Roman"/>
          <w:b/>
          <w:caps/>
          <w:sz w:val="24"/>
          <w:szCs w:val="24"/>
          <w:u w:val="single"/>
          <w:lang w:val="es-ES_tradnl" w:eastAsia="es-ES"/>
        </w:rPr>
        <w:t xml:space="preserve"> </w:t>
      </w:r>
      <w:r w:rsidR="00F37914">
        <w:rPr>
          <w:rFonts w:ascii="Cambria" w:eastAsia="MS Mincho" w:hAnsi="Cambria" w:cs="Times New Roman"/>
          <w:b/>
          <w:caps/>
          <w:sz w:val="24"/>
          <w:szCs w:val="24"/>
          <w:u w:val="single"/>
          <w:lang w:val="es-ES_tradnl" w:eastAsia="es-ES"/>
        </w:rPr>
        <w:t>a los medios de comunicación</w:t>
      </w:r>
    </w:p>
    <w:p w14:paraId="62BFA63E" w14:textId="3622CFF3" w:rsidR="00E67FAE" w:rsidRPr="005C1003" w:rsidRDefault="00393DFC" w:rsidP="0064745F">
      <w:pPr>
        <w:pBdr>
          <w:top w:val="single" w:sz="4" w:space="1" w:color="auto"/>
          <w:left w:val="single" w:sz="4" w:space="4" w:color="auto"/>
          <w:bottom w:val="single" w:sz="4" w:space="1" w:color="auto"/>
          <w:right w:val="single" w:sz="4" w:space="4" w:color="auto"/>
        </w:pBdr>
        <w:spacing w:after="120" w:line="240" w:lineRule="auto"/>
        <w:rPr>
          <w:rFonts w:ascii="Cambria" w:eastAsia="MS Mincho" w:hAnsi="Cambria" w:cs="Times New Roman"/>
          <w:sz w:val="24"/>
          <w:szCs w:val="24"/>
          <w:lang w:val="es-ES_tradnl" w:eastAsia="es-ES"/>
        </w:rPr>
      </w:pPr>
      <w:r w:rsidRPr="005C1003">
        <w:rPr>
          <w:rFonts w:ascii="Cambria" w:eastAsia="MS Mincho" w:hAnsi="Cambria" w:cs="Times New Roman"/>
          <w:sz w:val="24"/>
          <w:szCs w:val="24"/>
          <w:lang w:val="es-ES_tradnl" w:eastAsia="es-ES"/>
        </w:rPr>
        <w:t>1</w:t>
      </w:r>
      <w:r w:rsidR="00AE1720">
        <w:rPr>
          <w:rFonts w:ascii="Cambria" w:eastAsia="MS Mincho" w:hAnsi="Cambria" w:cs="Times New Roman"/>
          <w:sz w:val="24"/>
          <w:szCs w:val="24"/>
          <w:lang w:val="es-ES_tradnl" w:eastAsia="es-ES"/>
        </w:rPr>
        <w:t>1:3</w:t>
      </w:r>
      <w:r w:rsidR="00E47861">
        <w:rPr>
          <w:rFonts w:ascii="Cambria" w:eastAsia="MS Mincho" w:hAnsi="Cambria" w:cs="Times New Roman"/>
          <w:sz w:val="24"/>
          <w:szCs w:val="24"/>
          <w:lang w:val="es-ES_tradnl" w:eastAsia="es-ES"/>
        </w:rPr>
        <w:t>0</w:t>
      </w:r>
      <w:r w:rsidR="0064745F" w:rsidRPr="005C1003">
        <w:rPr>
          <w:rFonts w:ascii="Cambria" w:eastAsia="MS Mincho" w:hAnsi="Cambria" w:cs="Times New Roman"/>
          <w:sz w:val="24"/>
          <w:szCs w:val="24"/>
          <w:lang w:val="es-ES_tradnl" w:eastAsia="es-ES"/>
        </w:rPr>
        <w:t xml:space="preserve"> h: R</w:t>
      </w:r>
      <w:r w:rsidR="00C65191">
        <w:rPr>
          <w:rFonts w:ascii="Cambria" w:eastAsia="MS Mincho" w:hAnsi="Cambria" w:cs="Times New Roman"/>
          <w:sz w:val="24"/>
          <w:szCs w:val="24"/>
          <w:lang w:val="es-ES_tradnl" w:eastAsia="es-ES"/>
        </w:rPr>
        <w:t xml:space="preserve">ueda de prensa. </w:t>
      </w:r>
      <w:r w:rsidR="004F7C06">
        <w:rPr>
          <w:rFonts w:ascii="Cambria" w:eastAsia="MS Mincho" w:hAnsi="Cambria" w:cs="Times New Roman"/>
          <w:sz w:val="24"/>
          <w:szCs w:val="24"/>
          <w:lang w:val="es-ES_tradnl" w:eastAsia="es-ES"/>
        </w:rPr>
        <w:t>Sala T</w:t>
      </w:r>
      <w:r w:rsidR="000E3817">
        <w:rPr>
          <w:rFonts w:ascii="Cambria" w:eastAsia="MS Mincho" w:hAnsi="Cambria" w:cs="Times New Roman"/>
          <w:sz w:val="24"/>
          <w:szCs w:val="24"/>
          <w:lang w:val="es-ES_tradnl" w:eastAsia="es-ES"/>
        </w:rPr>
        <w:t>orre. Museo.</w:t>
      </w:r>
    </w:p>
    <w:p w14:paraId="06C8E767" w14:textId="52075206" w:rsidR="00F37914" w:rsidRDefault="00455C1C" w:rsidP="008C79CB">
      <w:pPr>
        <w:pStyle w:val="NormalWeb"/>
        <w:shd w:val="clear" w:color="auto" w:fill="FFFFFF"/>
        <w:spacing w:before="0" w:beforeAutospacing="0" w:after="150" w:afterAutospacing="0"/>
        <w:jc w:val="both"/>
        <w:rPr>
          <w:rStyle w:val="nfasis"/>
          <w:rFonts w:ascii="Cambria" w:hAnsi="Cambria"/>
          <w:bCs/>
          <w:sz w:val="24"/>
          <w:szCs w:val="24"/>
        </w:rPr>
      </w:pPr>
      <w:r>
        <w:rPr>
          <w:rFonts w:ascii="Cambria" w:hAnsi="Cambria"/>
          <w:bCs/>
          <w:i/>
          <w:iCs/>
          <w:noProof/>
          <w:sz w:val="24"/>
          <w:szCs w:val="24"/>
          <w:lang w:eastAsia="es-ES_tradnl"/>
        </w:rPr>
        <w:drawing>
          <wp:anchor distT="0" distB="0" distL="114300" distR="114300" simplePos="0" relativeHeight="251660288" behindDoc="0" locked="0" layoutInCell="1" allowOverlap="1" wp14:anchorId="5F8348D2" wp14:editId="731BE092">
            <wp:simplePos x="0" y="0"/>
            <wp:positionH relativeFrom="column">
              <wp:posOffset>973455</wp:posOffset>
            </wp:positionH>
            <wp:positionV relativeFrom="paragraph">
              <wp:posOffset>91440</wp:posOffset>
            </wp:positionV>
            <wp:extent cx="4324985" cy="4324985"/>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Bergasa (1).jpg"/>
                    <pic:cNvPicPr/>
                  </pic:nvPicPr>
                  <pic:blipFill>
                    <a:blip r:embed="rId7">
                      <a:extLst>
                        <a:ext uri="{28A0092B-C50C-407E-A947-70E740481C1C}">
                          <a14:useLocalDpi xmlns:a14="http://schemas.microsoft.com/office/drawing/2010/main" val="0"/>
                        </a:ext>
                      </a:extLst>
                    </a:blip>
                    <a:stretch>
                      <a:fillRect/>
                    </a:stretch>
                  </pic:blipFill>
                  <pic:spPr>
                    <a:xfrm>
                      <a:off x="0" y="0"/>
                      <a:ext cx="4324985" cy="4324985"/>
                    </a:xfrm>
                    <a:prstGeom prst="rect">
                      <a:avLst/>
                    </a:prstGeom>
                  </pic:spPr>
                </pic:pic>
              </a:graphicData>
            </a:graphic>
            <wp14:sizeRelH relativeFrom="page">
              <wp14:pctWidth>0</wp14:pctWidth>
            </wp14:sizeRelH>
            <wp14:sizeRelV relativeFrom="page">
              <wp14:pctHeight>0</wp14:pctHeight>
            </wp14:sizeRelV>
          </wp:anchor>
        </w:drawing>
      </w:r>
    </w:p>
    <w:p w14:paraId="36813116" w14:textId="77777777" w:rsidR="00455C1C" w:rsidRDefault="00455C1C" w:rsidP="000E3817">
      <w:pPr>
        <w:pStyle w:val="NormalWeb"/>
        <w:shd w:val="clear" w:color="auto" w:fill="FFFFFF"/>
        <w:spacing w:before="0" w:beforeAutospacing="0" w:after="150" w:afterAutospacing="0"/>
        <w:jc w:val="both"/>
        <w:rPr>
          <w:rStyle w:val="nfasis"/>
          <w:rFonts w:ascii="Cambria" w:hAnsi="Cambria"/>
          <w:bCs/>
          <w:sz w:val="24"/>
          <w:szCs w:val="24"/>
        </w:rPr>
      </w:pPr>
    </w:p>
    <w:p w14:paraId="1544E0B4" w14:textId="77777777" w:rsidR="00455C1C" w:rsidRDefault="00455C1C" w:rsidP="000E3817">
      <w:pPr>
        <w:pStyle w:val="NormalWeb"/>
        <w:shd w:val="clear" w:color="auto" w:fill="FFFFFF"/>
        <w:spacing w:before="0" w:beforeAutospacing="0" w:after="150" w:afterAutospacing="0"/>
        <w:jc w:val="both"/>
        <w:rPr>
          <w:rStyle w:val="nfasis"/>
          <w:rFonts w:ascii="Cambria" w:hAnsi="Cambria"/>
          <w:bCs/>
          <w:sz w:val="24"/>
          <w:szCs w:val="24"/>
        </w:rPr>
      </w:pPr>
    </w:p>
    <w:p w14:paraId="0E6D065A" w14:textId="77777777" w:rsidR="00455C1C" w:rsidRDefault="00455C1C" w:rsidP="000E3817">
      <w:pPr>
        <w:pStyle w:val="NormalWeb"/>
        <w:shd w:val="clear" w:color="auto" w:fill="FFFFFF"/>
        <w:spacing w:before="0" w:beforeAutospacing="0" w:after="150" w:afterAutospacing="0"/>
        <w:jc w:val="both"/>
        <w:rPr>
          <w:rStyle w:val="nfasis"/>
          <w:rFonts w:ascii="Cambria" w:hAnsi="Cambria"/>
          <w:bCs/>
          <w:sz w:val="24"/>
          <w:szCs w:val="24"/>
        </w:rPr>
      </w:pPr>
    </w:p>
    <w:p w14:paraId="07995D93" w14:textId="77777777" w:rsidR="00455C1C" w:rsidRDefault="00455C1C" w:rsidP="000E3817">
      <w:pPr>
        <w:pStyle w:val="NormalWeb"/>
        <w:shd w:val="clear" w:color="auto" w:fill="FFFFFF"/>
        <w:spacing w:before="0" w:beforeAutospacing="0" w:after="150" w:afterAutospacing="0"/>
        <w:jc w:val="both"/>
        <w:rPr>
          <w:rStyle w:val="nfasis"/>
          <w:rFonts w:ascii="Cambria" w:hAnsi="Cambria"/>
          <w:bCs/>
          <w:sz w:val="24"/>
          <w:szCs w:val="24"/>
        </w:rPr>
      </w:pPr>
    </w:p>
    <w:p w14:paraId="21A790B1" w14:textId="77777777" w:rsidR="00455C1C" w:rsidRDefault="00455C1C" w:rsidP="000E3817">
      <w:pPr>
        <w:pStyle w:val="NormalWeb"/>
        <w:shd w:val="clear" w:color="auto" w:fill="FFFFFF"/>
        <w:spacing w:before="0" w:beforeAutospacing="0" w:after="150" w:afterAutospacing="0"/>
        <w:jc w:val="both"/>
        <w:rPr>
          <w:rStyle w:val="nfasis"/>
          <w:rFonts w:ascii="Cambria" w:hAnsi="Cambria"/>
          <w:bCs/>
          <w:sz w:val="24"/>
          <w:szCs w:val="24"/>
        </w:rPr>
      </w:pPr>
    </w:p>
    <w:p w14:paraId="3466AA4C" w14:textId="77777777" w:rsidR="00455C1C" w:rsidRDefault="00455C1C" w:rsidP="000E3817">
      <w:pPr>
        <w:pStyle w:val="NormalWeb"/>
        <w:shd w:val="clear" w:color="auto" w:fill="FFFFFF"/>
        <w:spacing w:before="0" w:beforeAutospacing="0" w:after="150" w:afterAutospacing="0"/>
        <w:jc w:val="both"/>
        <w:rPr>
          <w:rStyle w:val="nfasis"/>
          <w:rFonts w:ascii="Cambria" w:hAnsi="Cambria"/>
          <w:bCs/>
          <w:sz w:val="24"/>
          <w:szCs w:val="24"/>
        </w:rPr>
      </w:pPr>
    </w:p>
    <w:p w14:paraId="619FF0D6" w14:textId="77777777" w:rsidR="00455C1C" w:rsidRDefault="00455C1C" w:rsidP="000E3817">
      <w:pPr>
        <w:pStyle w:val="NormalWeb"/>
        <w:shd w:val="clear" w:color="auto" w:fill="FFFFFF"/>
        <w:spacing w:before="0" w:beforeAutospacing="0" w:after="150" w:afterAutospacing="0"/>
        <w:jc w:val="both"/>
        <w:rPr>
          <w:rStyle w:val="nfasis"/>
          <w:rFonts w:ascii="Cambria" w:hAnsi="Cambria"/>
          <w:bCs/>
          <w:sz w:val="24"/>
          <w:szCs w:val="24"/>
        </w:rPr>
      </w:pPr>
    </w:p>
    <w:p w14:paraId="4FE729AB" w14:textId="77777777" w:rsidR="00455C1C" w:rsidRDefault="00455C1C" w:rsidP="000E3817">
      <w:pPr>
        <w:pStyle w:val="NormalWeb"/>
        <w:shd w:val="clear" w:color="auto" w:fill="FFFFFF"/>
        <w:spacing w:before="0" w:beforeAutospacing="0" w:after="150" w:afterAutospacing="0"/>
        <w:jc w:val="both"/>
        <w:rPr>
          <w:rStyle w:val="nfasis"/>
          <w:rFonts w:ascii="Cambria" w:hAnsi="Cambria"/>
          <w:bCs/>
          <w:sz w:val="24"/>
          <w:szCs w:val="24"/>
        </w:rPr>
      </w:pPr>
    </w:p>
    <w:p w14:paraId="72365C7C" w14:textId="77777777" w:rsidR="00455C1C" w:rsidRDefault="00455C1C" w:rsidP="000E3817">
      <w:pPr>
        <w:pStyle w:val="NormalWeb"/>
        <w:shd w:val="clear" w:color="auto" w:fill="FFFFFF"/>
        <w:spacing w:before="0" w:beforeAutospacing="0" w:after="150" w:afterAutospacing="0"/>
        <w:jc w:val="both"/>
        <w:rPr>
          <w:rStyle w:val="nfasis"/>
          <w:rFonts w:ascii="Cambria" w:hAnsi="Cambria"/>
          <w:bCs/>
          <w:sz w:val="24"/>
          <w:szCs w:val="24"/>
        </w:rPr>
      </w:pPr>
    </w:p>
    <w:p w14:paraId="2A86F94F" w14:textId="77777777" w:rsidR="00455C1C" w:rsidRDefault="00455C1C" w:rsidP="000E3817">
      <w:pPr>
        <w:pStyle w:val="NormalWeb"/>
        <w:shd w:val="clear" w:color="auto" w:fill="FFFFFF"/>
        <w:spacing w:before="0" w:beforeAutospacing="0" w:after="150" w:afterAutospacing="0"/>
        <w:jc w:val="both"/>
        <w:rPr>
          <w:rStyle w:val="nfasis"/>
          <w:rFonts w:ascii="Cambria" w:hAnsi="Cambria"/>
          <w:bCs/>
          <w:sz w:val="24"/>
          <w:szCs w:val="24"/>
        </w:rPr>
      </w:pPr>
    </w:p>
    <w:p w14:paraId="171713B5" w14:textId="77777777" w:rsidR="00455C1C" w:rsidRDefault="00455C1C" w:rsidP="000E3817">
      <w:pPr>
        <w:pStyle w:val="NormalWeb"/>
        <w:shd w:val="clear" w:color="auto" w:fill="FFFFFF"/>
        <w:spacing w:before="0" w:beforeAutospacing="0" w:after="150" w:afterAutospacing="0"/>
        <w:jc w:val="both"/>
        <w:rPr>
          <w:rStyle w:val="nfasis"/>
          <w:rFonts w:ascii="Cambria" w:hAnsi="Cambria"/>
          <w:bCs/>
          <w:sz w:val="24"/>
          <w:szCs w:val="24"/>
        </w:rPr>
      </w:pPr>
    </w:p>
    <w:p w14:paraId="6B5BCF95" w14:textId="77777777" w:rsidR="00455C1C" w:rsidRDefault="00455C1C" w:rsidP="000E3817">
      <w:pPr>
        <w:pStyle w:val="NormalWeb"/>
        <w:shd w:val="clear" w:color="auto" w:fill="FFFFFF"/>
        <w:spacing w:before="0" w:beforeAutospacing="0" w:after="150" w:afterAutospacing="0"/>
        <w:jc w:val="both"/>
        <w:rPr>
          <w:rStyle w:val="nfasis"/>
          <w:rFonts w:ascii="Cambria" w:hAnsi="Cambria"/>
          <w:bCs/>
          <w:sz w:val="24"/>
          <w:szCs w:val="24"/>
        </w:rPr>
      </w:pPr>
    </w:p>
    <w:p w14:paraId="3C377640" w14:textId="77777777" w:rsidR="00455C1C" w:rsidRDefault="00455C1C" w:rsidP="000E3817">
      <w:pPr>
        <w:pStyle w:val="NormalWeb"/>
        <w:shd w:val="clear" w:color="auto" w:fill="FFFFFF"/>
        <w:spacing w:before="0" w:beforeAutospacing="0" w:after="150" w:afterAutospacing="0"/>
        <w:jc w:val="both"/>
        <w:rPr>
          <w:rStyle w:val="nfasis"/>
          <w:rFonts w:ascii="Cambria" w:hAnsi="Cambria"/>
          <w:bCs/>
          <w:sz w:val="24"/>
          <w:szCs w:val="24"/>
        </w:rPr>
      </w:pPr>
    </w:p>
    <w:p w14:paraId="36C0371D" w14:textId="77777777" w:rsidR="00455C1C" w:rsidRDefault="00455C1C" w:rsidP="000E3817">
      <w:pPr>
        <w:pStyle w:val="NormalWeb"/>
        <w:shd w:val="clear" w:color="auto" w:fill="FFFFFF"/>
        <w:spacing w:before="0" w:beforeAutospacing="0" w:after="150" w:afterAutospacing="0"/>
        <w:jc w:val="both"/>
        <w:rPr>
          <w:rStyle w:val="nfasis"/>
          <w:rFonts w:ascii="Cambria" w:hAnsi="Cambria"/>
          <w:bCs/>
          <w:sz w:val="24"/>
          <w:szCs w:val="24"/>
        </w:rPr>
      </w:pPr>
    </w:p>
    <w:p w14:paraId="070F206A" w14:textId="77777777" w:rsidR="00455C1C" w:rsidRDefault="00455C1C" w:rsidP="000E3817">
      <w:pPr>
        <w:pStyle w:val="NormalWeb"/>
        <w:shd w:val="clear" w:color="auto" w:fill="FFFFFF"/>
        <w:spacing w:before="0" w:beforeAutospacing="0" w:after="150" w:afterAutospacing="0"/>
        <w:jc w:val="both"/>
        <w:rPr>
          <w:rStyle w:val="nfasis"/>
          <w:rFonts w:ascii="Cambria" w:hAnsi="Cambria"/>
          <w:bCs/>
          <w:sz w:val="24"/>
          <w:szCs w:val="24"/>
        </w:rPr>
      </w:pPr>
    </w:p>
    <w:p w14:paraId="0F834152" w14:textId="77777777" w:rsidR="00455C1C" w:rsidRDefault="00455C1C" w:rsidP="000E3817">
      <w:pPr>
        <w:pStyle w:val="NormalWeb"/>
        <w:shd w:val="clear" w:color="auto" w:fill="FFFFFF"/>
        <w:spacing w:before="0" w:beforeAutospacing="0" w:after="150" w:afterAutospacing="0"/>
        <w:jc w:val="both"/>
        <w:rPr>
          <w:rStyle w:val="nfasis"/>
          <w:rFonts w:ascii="Cambria" w:hAnsi="Cambria"/>
          <w:bCs/>
          <w:sz w:val="24"/>
          <w:szCs w:val="24"/>
        </w:rPr>
      </w:pPr>
    </w:p>
    <w:p w14:paraId="39BA96C3" w14:textId="68AA55E0" w:rsidR="00F37914" w:rsidRDefault="00A111C7" w:rsidP="000E3817">
      <w:pPr>
        <w:pStyle w:val="NormalWeb"/>
        <w:shd w:val="clear" w:color="auto" w:fill="FFFFFF"/>
        <w:spacing w:before="0" w:beforeAutospacing="0" w:after="150" w:afterAutospacing="0"/>
        <w:jc w:val="both"/>
        <w:rPr>
          <w:rFonts w:asciiTheme="majorHAnsi" w:hAnsiTheme="majorHAnsi" w:cs="Helvetica"/>
          <w:color w:val="010101"/>
          <w:sz w:val="24"/>
          <w:szCs w:val="24"/>
          <w:shd w:val="clear" w:color="auto" w:fill="FFFFFF"/>
        </w:rPr>
      </w:pPr>
      <w:r w:rsidRPr="0094704A">
        <w:rPr>
          <w:rStyle w:val="nfasis"/>
          <w:rFonts w:ascii="Cambria" w:hAnsi="Cambria"/>
          <w:bCs/>
          <w:sz w:val="24"/>
          <w:szCs w:val="24"/>
        </w:rPr>
        <w:t xml:space="preserve">En Pamplona, </w:t>
      </w:r>
      <w:r w:rsidR="000E3817">
        <w:rPr>
          <w:rStyle w:val="nfasis"/>
          <w:rFonts w:ascii="Cambria" w:hAnsi="Cambria"/>
          <w:bCs/>
          <w:sz w:val="24"/>
          <w:szCs w:val="24"/>
        </w:rPr>
        <w:t>8 de octubre</w:t>
      </w:r>
      <w:r w:rsidR="00A82525">
        <w:rPr>
          <w:rStyle w:val="nfasis"/>
          <w:rFonts w:ascii="Cambria" w:hAnsi="Cambria"/>
          <w:bCs/>
          <w:sz w:val="24"/>
          <w:szCs w:val="24"/>
        </w:rPr>
        <w:t xml:space="preserve"> 2018</w:t>
      </w:r>
      <w:r w:rsidRPr="0094704A">
        <w:rPr>
          <w:rStyle w:val="nfasis"/>
          <w:rFonts w:ascii="Cambria" w:hAnsi="Cambria"/>
          <w:bCs/>
          <w:i w:val="0"/>
          <w:sz w:val="24"/>
          <w:szCs w:val="24"/>
        </w:rPr>
        <w:t xml:space="preserve">.- </w:t>
      </w:r>
      <w:r w:rsidR="000E3817">
        <w:rPr>
          <w:rFonts w:asciiTheme="majorHAnsi" w:eastAsia="Times New Roman" w:hAnsiTheme="majorHAnsi" w:cs="Helvetica"/>
          <w:color w:val="000000"/>
          <w:sz w:val="24"/>
          <w:szCs w:val="24"/>
          <w:lang w:eastAsia="es-ES_tradnl"/>
        </w:rPr>
        <w:t xml:space="preserve">A lo largo de 30 años, </w:t>
      </w:r>
      <w:bookmarkStart w:id="0" w:name="_GoBack"/>
      <w:bookmarkEnd w:id="0"/>
      <w:r w:rsidR="000E3817">
        <w:rPr>
          <w:rFonts w:asciiTheme="majorHAnsi" w:eastAsia="Times New Roman" w:hAnsiTheme="majorHAnsi" w:cs="Helvetica"/>
          <w:color w:val="000000"/>
          <w:sz w:val="24"/>
          <w:szCs w:val="24"/>
          <w:lang w:eastAsia="es-ES_tradnl"/>
        </w:rPr>
        <w:t>Miguel Bergasa ha realizado su proyecto en la colonia menonita</w:t>
      </w:r>
      <w:r w:rsidR="00DA276C">
        <w:rPr>
          <w:rFonts w:asciiTheme="majorHAnsi" w:eastAsia="Times New Roman" w:hAnsiTheme="majorHAnsi" w:cs="Helvetica"/>
          <w:color w:val="000000"/>
          <w:sz w:val="24"/>
          <w:szCs w:val="24"/>
          <w:lang w:eastAsia="es-ES_tradnl"/>
        </w:rPr>
        <w:t xml:space="preserve"> de Nueva Durango, en Paraguay, adonde viajó por primera vez  en mayo de 1988. </w:t>
      </w:r>
      <w:r w:rsidR="00DA276C" w:rsidRPr="00DA276C">
        <w:rPr>
          <w:rFonts w:asciiTheme="majorHAnsi" w:hAnsiTheme="majorHAnsi" w:cs="Helvetica"/>
          <w:color w:val="010101"/>
          <w:sz w:val="24"/>
          <w:szCs w:val="24"/>
          <w:shd w:val="clear" w:color="auto" w:fill="FFFFFF"/>
        </w:rPr>
        <w:t>El descubrimiento de esta comunidad de origen europeo asentada en una zona alejada de la civilización, con una forma de vida ajena a las comodidades del siglo XXI, hizo que el artista regresase en 2003, 2011 y 2017 para comprobar si se habían producido cam</w:t>
      </w:r>
      <w:r w:rsidR="00DA276C">
        <w:rPr>
          <w:rFonts w:asciiTheme="majorHAnsi" w:hAnsiTheme="majorHAnsi" w:cs="Helvetica"/>
          <w:color w:val="010101"/>
          <w:sz w:val="24"/>
          <w:szCs w:val="24"/>
          <w:shd w:val="clear" w:color="auto" w:fill="FFFFFF"/>
        </w:rPr>
        <w:t>bios en su estilo de vida.</w:t>
      </w:r>
    </w:p>
    <w:p w14:paraId="0F504FCE" w14:textId="28690382" w:rsidR="00F37914" w:rsidRDefault="00DA276C" w:rsidP="00455C1C">
      <w:pPr>
        <w:pStyle w:val="NormalWeb"/>
        <w:shd w:val="clear" w:color="auto" w:fill="FFFFFF"/>
        <w:spacing w:before="0" w:beforeAutospacing="0" w:after="150" w:afterAutospacing="0"/>
        <w:jc w:val="both"/>
        <w:rPr>
          <w:rFonts w:asciiTheme="majorHAnsi" w:hAnsiTheme="majorHAnsi" w:cs="Helvetica"/>
          <w:color w:val="010101"/>
          <w:sz w:val="24"/>
          <w:szCs w:val="24"/>
          <w:shd w:val="clear" w:color="auto" w:fill="FFFFFF"/>
        </w:rPr>
      </w:pPr>
      <w:r>
        <w:rPr>
          <w:rFonts w:asciiTheme="majorHAnsi" w:hAnsiTheme="majorHAnsi" w:cs="Helvetica"/>
          <w:color w:val="010101"/>
          <w:sz w:val="24"/>
          <w:szCs w:val="24"/>
          <w:shd w:val="clear" w:color="auto" w:fill="FFFFFF"/>
        </w:rPr>
        <w:tab/>
        <w:t xml:space="preserve">El artista inaugura este 17 de octubre en el Museo Universidad de Navarra la exposición </w:t>
      </w:r>
      <w:r w:rsidRPr="00455C1C">
        <w:rPr>
          <w:rFonts w:asciiTheme="majorHAnsi" w:hAnsiTheme="majorHAnsi" w:cs="Helvetica"/>
          <w:i/>
          <w:color w:val="010101"/>
          <w:sz w:val="24"/>
          <w:szCs w:val="24"/>
          <w:shd w:val="clear" w:color="auto" w:fill="FFFFFF"/>
        </w:rPr>
        <w:t>Menonitas de Nueva Durango</w:t>
      </w:r>
      <w:r>
        <w:rPr>
          <w:rFonts w:asciiTheme="majorHAnsi" w:hAnsiTheme="majorHAnsi" w:cs="Helvetica"/>
          <w:color w:val="010101"/>
          <w:sz w:val="24"/>
          <w:szCs w:val="24"/>
          <w:shd w:val="clear" w:color="auto" w:fill="FFFFFF"/>
        </w:rPr>
        <w:t xml:space="preserve">, una muestra de 40 fotografías, </w:t>
      </w:r>
      <w:r w:rsidR="00455C1C">
        <w:rPr>
          <w:rFonts w:asciiTheme="majorHAnsi" w:hAnsiTheme="majorHAnsi" w:cs="Helvetica"/>
          <w:color w:val="010101"/>
          <w:sz w:val="24"/>
          <w:szCs w:val="24"/>
          <w:shd w:val="clear" w:color="auto" w:fill="FFFFFF"/>
        </w:rPr>
        <w:t xml:space="preserve">producida por el Museo y </w:t>
      </w:r>
      <w:r>
        <w:rPr>
          <w:rFonts w:asciiTheme="majorHAnsi" w:hAnsiTheme="majorHAnsi" w:cs="Helvetica"/>
          <w:color w:val="010101"/>
          <w:sz w:val="24"/>
          <w:szCs w:val="24"/>
          <w:shd w:val="clear" w:color="auto" w:fill="FFFFFF"/>
        </w:rPr>
        <w:t>ex</w:t>
      </w:r>
      <w:r w:rsidR="00455C1C">
        <w:rPr>
          <w:rFonts w:asciiTheme="majorHAnsi" w:hAnsiTheme="majorHAnsi" w:cs="Helvetica"/>
          <w:color w:val="010101"/>
          <w:sz w:val="24"/>
          <w:szCs w:val="24"/>
          <w:shd w:val="clear" w:color="auto" w:fill="FFFFFF"/>
        </w:rPr>
        <w:t>puesta</w:t>
      </w:r>
      <w:r>
        <w:rPr>
          <w:rFonts w:asciiTheme="majorHAnsi" w:hAnsiTheme="majorHAnsi" w:cs="Helvetica"/>
          <w:color w:val="010101"/>
          <w:sz w:val="24"/>
          <w:szCs w:val="24"/>
          <w:shd w:val="clear" w:color="auto" w:fill="FFFFFF"/>
        </w:rPr>
        <w:t xml:space="preserve"> por primera vez en color.</w:t>
      </w:r>
      <w:r w:rsidR="004F7C06">
        <w:rPr>
          <w:rFonts w:asciiTheme="majorHAnsi" w:hAnsiTheme="majorHAnsi" w:cs="Helvetica"/>
          <w:color w:val="010101"/>
          <w:sz w:val="24"/>
          <w:szCs w:val="24"/>
          <w:shd w:val="clear" w:color="auto" w:fill="FFFFFF"/>
        </w:rPr>
        <w:t xml:space="preserve"> Las imágenes muestran a esta comunidad, seguidora del reformador holandés Mennon (siglo XVI)  a lo largo de los años. La presentación a los medios será el miércoles 17, a las 11:30 horas, en la sala Torre del Museo. Por la tarde, a las 19:00 horas, el artista impartirá una masterclass</w:t>
      </w:r>
      <w:r w:rsidR="00455C1C">
        <w:rPr>
          <w:rFonts w:asciiTheme="majorHAnsi" w:hAnsiTheme="majorHAnsi" w:cs="Helvetica"/>
          <w:color w:val="010101"/>
          <w:sz w:val="24"/>
          <w:szCs w:val="24"/>
          <w:shd w:val="clear" w:color="auto" w:fill="FFFFFF"/>
        </w:rPr>
        <w:t xml:space="preserve"> en el aula 1</w:t>
      </w:r>
      <w:r w:rsidR="004F7C06">
        <w:rPr>
          <w:rFonts w:asciiTheme="majorHAnsi" w:hAnsiTheme="majorHAnsi" w:cs="Helvetica"/>
          <w:color w:val="010101"/>
          <w:sz w:val="24"/>
          <w:szCs w:val="24"/>
          <w:shd w:val="clear" w:color="auto" w:fill="FFFFFF"/>
        </w:rPr>
        <w:t xml:space="preserve"> y después s</w:t>
      </w:r>
      <w:r w:rsidR="00455C1C">
        <w:rPr>
          <w:rFonts w:asciiTheme="majorHAnsi" w:hAnsiTheme="majorHAnsi" w:cs="Helvetica"/>
          <w:color w:val="010101"/>
          <w:sz w:val="24"/>
          <w:szCs w:val="24"/>
          <w:shd w:val="clear" w:color="auto" w:fill="FFFFFF"/>
        </w:rPr>
        <w:t>e procederá a la apertura de la sala Torre</w:t>
      </w:r>
      <w:r w:rsidR="004F7C06">
        <w:rPr>
          <w:rFonts w:asciiTheme="majorHAnsi" w:hAnsiTheme="majorHAnsi" w:cs="Helvetica"/>
          <w:color w:val="010101"/>
          <w:sz w:val="24"/>
          <w:szCs w:val="24"/>
          <w:shd w:val="clear" w:color="auto" w:fill="FFFFFF"/>
        </w:rPr>
        <w:t xml:space="preserve">. </w:t>
      </w:r>
      <w:r w:rsidR="00455C1C">
        <w:rPr>
          <w:rFonts w:asciiTheme="majorHAnsi" w:hAnsiTheme="majorHAnsi" w:cs="Helvetica"/>
          <w:color w:val="010101"/>
          <w:sz w:val="24"/>
          <w:szCs w:val="24"/>
          <w:shd w:val="clear" w:color="auto" w:fill="FFFFFF"/>
        </w:rPr>
        <w:t>La muestra podrá visitarse hasta el próximo 24 de marzo.</w:t>
      </w:r>
    </w:p>
    <w:p w14:paraId="549AEF42" w14:textId="77777777" w:rsidR="00455C1C" w:rsidRPr="00455C1C" w:rsidRDefault="00455C1C" w:rsidP="00455C1C">
      <w:pPr>
        <w:pStyle w:val="NormalWeb"/>
        <w:shd w:val="clear" w:color="auto" w:fill="FFFFFF"/>
        <w:spacing w:before="0" w:beforeAutospacing="0" w:after="150" w:afterAutospacing="0"/>
        <w:jc w:val="both"/>
        <w:rPr>
          <w:rFonts w:asciiTheme="majorHAnsi" w:hAnsiTheme="majorHAnsi" w:cs="Helvetica"/>
          <w:color w:val="010101"/>
          <w:sz w:val="24"/>
          <w:szCs w:val="24"/>
          <w:shd w:val="clear" w:color="auto" w:fill="FFFFFF"/>
        </w:rPr>
      </w:pPr>
    </w:p>
    <w:p w14:paraId="26D1A1D5" w14:textId="63FFED62" w:rsidR="008C79CB" w:rsidRDefault="000E3817" w:rsidP="000E3817">
      <w:pPr>
        <w:autoSpaceDE w:val="0"/>
        <w:autoSpaceDN w:val="0"/>
        <w:adjustRightInd w:val="0"/>
        <w:spacing w:after="0" w:line="240" w:lineRule="auto"/>
        <w:ind w:firstLine="360"/>
        <w:jc w:val="both"/>
        <w:rPr>
          <w:rFonts w:asciiTheme="majorHAnsi" w:hAnsiTheme="majorHAnsi"/>
          <w:color w:val="010101"/>
          <w:sz w:val="20"/>
          <w:szCs w:val="20"/>
          <w:shd w:val="clear" w:color="auto" w:fill="FFFFFF"/>
        </w:rPr>
      </w:pPr>
      <w:r>
        <w:rPr>
          <w:rFonts w:asciiTheme="majorHAnsi" w:hAnsiTheme="majorHAnsi" w:cs="Mun-Regular"/>
          <w:b/>
          <w:sz w:val="20"/>
          <w:szCs w:val="20"/>
        </w:rPr>
        <w:lastRenderedPageBreak/>
        <w:t>Miguel Bergasa</w:t>
      </w:r>
      <w:r>
        <w:rPr>
          <w:rFonts w:ascii="Helvetica" w:hAnsi="Helvetica" w:cs="Helvetica"/>
          <w:color w:val="010101"/>
          <w:sz w:val="21"/>
          <w:szCs w:val="21"/>
          <w:shd w:val="clear" w:color="auto" w:fill="FFFFFF"/>
        </w:rPr>
        <w:t xml:space="preserve"> </w:t>
      </w:r>
      <w:r w:rsidRPr="000E3817">
        <w:rPr>
          <w:rFonts w:asciiTheme="majorHAnsi" w:hAnsiTheme="majorHAnsi" w:cs="Helvetica"/>
          <w:color w:val="010101"/>
          <w:sz w:val="20"/>
          <w:szCs w:val="20"/>
          <w:shd w:val="clear" w:color="auto" w:fill="FFFFFF"/>
        </w:rPr>
        <w:t xml:space="preserve">(Pamplona, 1951) comenzó su carrera como fotógrafo a comienzos de los 70, en la Agrupación Fotográfica de Navarra, y después en Madrid, donde residió varios años. Allí contacta con varios círculos fotográficos: foros de los Colegios Mayores Universitarios, galerías Redor y Photocentro y Real Sociedad Fotográfica. En 1983 comenzó sus viajes por América Latina, donde realizó diversos reportajes fotográficos, entre ellos los que retrataban la vida de los menonitas en Paraguay, los pilotos de aviones carniceros en Bolivia o las noches de difuntos en México. Ha realizado numerosas exposiciones individuales y colectivas como </w:t>
      </w:r>
      <w:r w:rsidRPr="000E3817">
        <w:rPr>
          <w:rFonts w:asciiTheme="majorHAnsi" w:hAnsiTheme="majorHAnsi" w:cs="Helvetica"/>
          <w:i/>
          <w:color w:val="010101"/>
          <w:sz w:val="20"/>
          <w:szCs w:val="20"/>
          <w:shd w:val="clear" w:color="auto" w:fill="FFFFFF"/>
        </w:rPr>
        <w:t>Sanfermines</w:t>
      </w:r>
      <w:r w:rsidRPr="000E3817">
        <w:rPr>
          <w:rFonts w:asciiTheme="majorHAnsi" w:hAnsiTheme="majorHAnsi" w:cs="Helvetica"/>
          <w:color w:val="010101"/>
          <w:sz w:val="20"/>
          <w:szCs w:val="20"/>
          <w:shd w:val="clear" w:color="auto" w:fill="FFFFFF"/>
        </w:rPr>
        <w:t xml:space="preserve"> (Palacio del Condestable. Ayuntamiento de Pamplona, 2017); </w:t>
      </w:r>
      <w:r w:rsidRPr="000E3817">
        <w:rPr>
          <w:rFonts w:asciiTheme="majorHAnsi" w:hAnsiTheme="majorHAnsi" w:cs="Helvetica"/>
          <w:i/>
          <w:color w:val="010101"/>
          <w:sz w:val="20"/>
          <w:szCs w:val="20"/>
          <w:shd w:val="clear" w:color="auto" w:fill="FFFFFF"/>
        </w:rPr>
        <w:t>Menonitas</w:t>
      </w:r>
      <w:r w:rsidRPr="000E3817">
        <w:rPr>
          <w:rFonts w:asciiTheme="majorHAnsi" w:hAnsiTheme="majorHAnsi" w:cs="Helvetica"/>
          <w:color w:val="010101"/>
          <w:sz w:val="20"/>
          <w:szCs w:val="20"/>
          <w:shd w:val="clear" w:color="auto" w:fill="FFFFFF"/>
        </w:rPr>
        <w:t xml:space="preserve">. Festival de Fotografía Latitudes (Museo de Huelva, 2017); </w:t>
      </w:r>
      <w:r w:rsidRPr="000E3817">
        <w:rPr>
          <w:rFonts w:asciiTheme="majorHAnsi" w:hAnsiTheme="majorHAnsi" w:cs="Helvetica"/>
          <w:i/>
          <w:color w:val="010101"/>
          <w:sz w:val="20"/>
          <w:szCs w:val="20"/>
          <w:shd w:val="clear" w:color="auto" w:fill="FFFFFF"/>
        </w:rPr>
        <w:t>Miradas en Latinoamérica</w:t>
      </w:r>
      <w:r>
        <w:rPr>
          <w:rFonts w:asciiTheme="majorHAnsi" w:hAnsiTheme="majorHAnsi" w:cs="Helvetica"/>
          <w:color w:val="010101"/>
          <w:sz w:val="20"/>
          <w:szCs w:val="20"/>
          <w:shd w:val="clear" w:color="auto" w:fill="FFFFFF"/>
        </w:rPr>
        <w:t xml:space="preserve"> </w:t>
      </w:r>
      <w:r w:rsidRPr="000E3817">
        <w:rPr>
          <w:rFonts w:asciiTheme="majorHAnsi" w:hAnsiTheme="majorHAnsi" w:cs="Helvetica"/>
          <w:color w:val="010101"/>
          <w:sz w:val="20"/>
          <w:szCs w:val="20"/>
          <w:shd w:val="clear" w:color="auto" w:fill="FFFFFF"/>
        </w:rPr>
        <w:t xml:space="preserve">(SestaoPhoto, en Sestao, Vizcaya, 2016); </w:t>
      </w:r>
      <w:r w:rsidRPr="000E3817">
        <w:rPr>
          <w:rFonts w:asciiTheme="majorHAnsi" w:hAnsiTheme="majorHAnsi" w:cs="Helvetica"/>
          <w:i/>
          <w:color w:val="010101"/>
          <w:sz w:val="20"/>
          <w:szCs w:val="20"/>
          <w:shd w:val="clear" w:color="auto" w:fill="FFFFFF"/>
        </w:rPr>
        <w:t xml:space="preserve">Miradas en Latinoamérica </w:t>
      </w:r>
      <w:r w:rsidRPr="000E3817">
        <w:rPr>
          <w:rFonts w:asciiTheme="majorHAnsi" w:hAnsiTheme="majorHAnsi" w:cs="Helvetica"/>
          <w:color w:val="010101"/>
          <w:sz w:val="20"/>
          <w:szCs w:val="20"/>
          <w:shd w:val="clear" w:color="auto" w:fill="FFFFFF"/>
        </w:rPr>
        <w:t>(Galería Espaciofoto, PhotoEspaña, 2015)</w:t>
      </w:r>
      <w:r>
        <w:rPr>
          <w:rFonts w:asciiTheme="majorHAnsi" w:hAnsiTheme="majorHAnsi" w:cs="Helvetica"/>
          <w:color w:val="010101"/>
          <w:sz w:val="20"/>
          <w:szCs w:val="20"/>
          <w:shd w:val="clear" w:color="auto" w:fill="FFFFFF"/>
        </w:rPr>
        <w:t>;</w:t>
      </w:r>
      <w:r w:rsidRPr="000E3817">
        <w:rPr>
          <w:rFonts w:asciiTheme="majorHAnsi" w:hAnsiTheme="majorHAnsi" w:cs="Helvetica"/>
          <w:color w:val="010101"/>
          <w:sz w:val="20"/>
          <w:szCs w:val="20"/>
          <w:shd w:val="clear" w:color="auto" w:fill="FFFFFF"/>
        </w:rPr>
        <w:t xml:space="preserve"> y</w:t>
      </w:r>
      <w:r w:rsidRPr="000E3817">
        <w:rPr>
          <w:rFonts w:asciiTheme="majorHAnsi" w:hAnsiTheme="majorHAnsi" w:cs="Helvetica"/>
          <w:i/>
          <w:color w:val="010101"/>
          <w:sz w:val="20"/>
          <w:szCs w:val="20"/>
          <w:shd w:val="clear" w:color="auto" w:fill="FFFFFF"/>
        </w:rPr>
        <w:t xml:space="preserve"> Pueblos Indígenas de América</w:t>
      </w:r>
      <w:r w:rsidRPr="000E3817">
        <w:rPr>
          <w:rFonts w:asciiTheme="majorHAnsi" w:hAnsiTheme="majorHAnsi" w:cs="Helvetica"/>
          <w:color w:val="010101"/>
          <w:sz w:val="20"/>
          <w:szCs w:val="20"/>
          <w:shd w:val="clear" w:color="auto" w:fill="FFFFFF"/>
        </w:rPr>
        <w:t>, para Médicus Mundi en Pamplona (2008), entre otras. Además, colabora con diversas revistas, coordina la realización de documentales para televisión y ha publicado varios libros</w:t>
      </w:r>
      <w:r w:rsidRPr="000E3817">
        <w:rPr>
          <w:rFonts w:asciiTheme="majorHAnsi" w:hAnsiTheme="majorHAnsi"/>
          <w:color w:val="010101"/>
          <w:sz w:val="20"/>
          <w:szCs w:val="20"/>
          <w:shd w:val="clear" w:color="auto" w:fill="FFFFFF"/>
        </w:rPr>
        <w:t>.</w:t>
      </w:r>
    </w:p>
    <w:p w14:paraId="3FDFECCC" w14:textId="77777777" w:rsidR="004F7C06" w:rsidRPr="00F37914" w:rsidRDefault="004F7C06" w:rsidP="000E3817">
      <w:pPr>
        <w:autoSpaceDE w:val="0"/>
        <w:autoSpaceDN w:val="0"/>
        <w:adjustRightInd w:val="0"/>
        <w:spacing w:after="0" w:line="240" w:lineRule="auto"/>
        <w:ind w:firstLine="360"/>
        <w:jc w:val="both"/>
        <w:rPr>
          <w:rFonts w:asciiTheme="majorHAnsi" w:hAnsiTheme="majorHAnsi" w:cs="Mun-Regular"/>
          <w:sz w:val="20"/>
          <w:szCs w:val="20"/>
        </w:rPr>
      </w:pPr>
    </w:p>
    <w:p w14:paraId="214B3CE1" w14:textId="0C8C1B84" w:rsidR="008C79CB" w:rsidRPr="004F7C06" w:rsidRDefault="004F7C06" w:rsidP="00C65191">
      <w:pPr>
        <w:pBdr>
          <w:top w:val="single" w:sz="4" w:space="0" w:color="auto"/>
        </w:pBdr>
        <w:spacing w:line="240" w:lineRule="auto"/>
        <w:ind w:right="-711"/>
        <w:rPr>
          <w:rFonts w:ascii="Cambria" w:hAnsi="Cambria"/>
          <w:b/>
          <w:sz w:val="24"/>
          <w:szCs w:val="24"/>
        </w:rPr>
      </w:pPr>
      <w:r w:rsidRPr="004F7C06">
        <w:rPr>
          <w:rFonts w:ascii="Cambria" w:hAnsi="Cambria"/>
          <w:b/>
          <w:sz w:val="24"/>
          <w:szCs w:val="24"/>
        </w:rPr>
        <w:t>CONTACTO PRENSA MUSEO:</w:t>
      </w:r>
    </w:p>
    <w:p w14:paraId="363218A1" w14:textId="764E5D2D" w:rsidR="00747837" w:rsidRPr="00C65191" w:rsidRDefault="00C65191" w:rsidP="00C65191">
      <w:pPr>
        <w:pBdr>
          <w:top w:val="single" w:sz="4" w:space="0" w:color="auto"/>
        </w:pBdr>
        <w:spacing w:line="240" w:lineRule="auto"/>
        <w:ind w:right="-711"/>
        <w:rPr>
          <w:rFonts w:ascii="Cambria" w:hAnsi="Cambria"/>
          <w:sz w:val="24"/>
          <w:szCs w:val="24"/>
        </w:rPr>
      </w:pPr>
      <w:r>
        <w:rPr>
          <w:rFonts w:ascii="Cambria" w:hAnsi="Cambria"/>
          <w:sz w:val="24"/>
          <w:szCs w:val="24"/>
        </w:rPr>
        <w:t>Elisa Montserrat /</w:t>
      </w:r>
      <w:r w:rsidR="00A56066">
        <w:rPr>
          <w:rFonts w:ascii="Cambria" w:hAnsi="Cambria"/>
          <w:sz w:val="24"/>
          <w:szCs w:val="24"/>
        </w:rPr>
        <w:t xml:space="preserve"> </w:t>
      </w:r>
      <w:r w:rsidR="00A56066" w:rsidRPr="007142F7">
        <w:rPr>
          <w:rFonts w:ascii="Cambria" w:eastAsia="Arial" w:hAnsi="Cambria" w:cstheme="minorHAnsi"/>
          <w:sz w:val="24"/>
          <w:szCs w:val="24"/>
          <w:lang w:val="es-ES_tradnl" w:eastAsia="zh-CN"/>
        </w:rPr>
        <w:t>emontse@unav.es / museo.unav.edu / 948 425600-Ext. 802962 / 637532826</w:t>
      </w:r>
      <w:r w:rsidR="004F7C06">
        <w:rPr>
          <w:rFonts w:ascii="Cambria" w:hAnsi="Cambria"/>
          <w:sz w:val="24"/>
          <w:szCs w:val="24"/>
        </w:rPr>
        <w:t xml:space="preserve"> </w:t>
      </w:r>
      <w:r>
        <w:rPr>
          <w:rFonts w:ascii="Cambria" w:hAnsi="Cambria"/>
          <w:sz w:val="24"/>
          <w:szCs w:val="24"/>
        </w:rPr>
        <w:t xml:space="preserve">Leire Escalada / </w:t>
      </w:r>
      <w:hyperlink r:id="rId8" w:history="1">
        <w:r w:rsidRPr="00AE1720">
          <w:rPr>
            <w:rStyle w:val="Hipervnculo"/>
            <w:rFonts w:ascii="Cambria" w:hAnsi="Cambria"/>
            <w:color w:val="auto"/>
            <w:sz w:val="24"/>
            <w:szCs w:val="24"/>
            <w:u w:val="none"/>
          </w:rPr>
          <w:t>lescalada@unav.es</w:t>
        </w:r>
      </w:hyperlink>
      <w:r w:rsidRPr="00E136B4">
        <w:rPr>
          <w:rFonts w:ascii="Cambria" w:hAnsi="Cambria"/>
          <w:sz w:val="24"/>
          <w:szCs w:val="24"/>
        </w:rPr>
        <w:t xml:space="preserve"> </w:t>
      </w:r>
      <w:r>
        <w:rPr>
          <w:rFonts w:ascii="Cambria" w:hAnsi="Cambria"/>
          <w:sz w:val="24"/>
          <w:szCs w:val="24"/>
        </w:rPr>
        <w:t>/ museo.unav.edu /  948 425600-Ext. 802545  / 630046068</w:t>
      </w:r>
    </w:p>
    <w:sectPr w:rsidR="00747837" w:rsidRPr="00C65191" w:rsidSect="001B7629">
      <w:pgSz w:w="11906" w:h="16838"/>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Mun-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F65C6"/>
    <w:multiLevelType w:val="hybridMultilevel"/>
    <w:tmpl w:val="75887C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1D2141"/>
    <w:multiLevelType w:val="hybridMultilevel"/>
    <w:tmpl w:val="DFAAFD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89F4AC7"/>
    <w:multiLevelType w:val="hybridMultilevel"/>
    <w:tmpl w:val="B1CC5D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EE82B12"/>
    <w:multiLevelType w:val="hybridMultilevel"/>
    <w:tmpl w:val="8CD89E24"/>
    <w:lvl w:ilvl="0" w:tplc="A974539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32F81986"/>
    <w:multiLevelType w:val="hybridMultilevel"/>
    <w:tmpl w:val="B718AF9E"/>
    <w:lvl w:ilvl="0" w:tplc="CFB04C76">
      <w:start w:val="1"/>
      <w:numFmt w:val="bullet"/>
      <w:lvlText w:val="-"/>
      <w:lvlJc w:val="left"/>
      <w:pPr>
        <w:ind w:left="1065" w:hanging="360"/>
      </w:pPr>
      <w:rPr>
        <w:rFonts w:ascii="Calibri" w:eastAsiaTheme="minorHAnsi" w:hAnsi="Calibri" w:cstheme="minorBid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5">
    <w:nsid w:val="45254FFE"/>
    <w:multiLevelType w:val="hybridMultilevel"/>
    <w:tmpl w:val="1AB88BCE"/>
    <w:lvl w:ilvl="0" w:tplc="C62AF16C">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7003CA2"/>
    <w:multiLevelType w:val="hybridMultilevel"/>
    <w:tmpl w:val="2BACEFC0"/>
    <w:lvl w:ilvl="0" w:tplc="822A1E5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685F644B"/>
    <w:multiLevelType w:val="hybridMultilevel"/>
    <w:tmpl w:val="ADC277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C2523B8"/>
    <w:multiLevelType w:val="hybridMultilevel"/>
    <w:tmpl w:val="D3421D06"/>
    <w:lvl w:ilvl="0" w:tplc="36966B82">
      <w:start w:val="20"/>
      <w:numFmt w:val="bullet"/>
      <w:lvlText w:val=""/>
      <w:lvlJc w:val="left"/>
      <w:pPr>
        <w:ind w:left="720" w:hanging="360"/>
      </w:pPr>
      <w:rPr>
        <w:rFonts w:ascii="Symbol" w:eastAsiaTheme="minorHAnsi"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72EB0379"/>
    <w:multiLevelType w:val="hybridMultilevel"/>
    <w:tmpl w:val="D43E00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393187A"/>
    <w:multiLevelType w:val="hybridMultilevel"/>
    <w:tmpl w:val="160C205E"/>
    <w:lvl w:ilvl="0" w:tplc="281C3756">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B681476"/>
    <w:multiLevelType w:val="hybridMultilevel"/>
    <w:tmpl w:val="59DCC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1"/>
  </w:num>
  <w:num w:numId="4">
    <w:abstractNumId w:val="9"/>
  </w:num>
  <w:num w:numId="5">
    <w:abstractNumId w:val="0"/>
  </w:num>
  <w:num w:numId="6">
    <w:abstractNumId w:val="4"/>
  </w:num>
  <w:num w:numId="7">
    <w:abstractNumId w:val="10"/>
  </w:num>
  <w:num w:numId="8">
    <w:abstractNumId w:val="6"/>
  </w:num>
  <w:num w:numId="9">
    <w:abstractNumId w:val="3"/>
  </w:num>
  <w:num w:numId="10">
    <w:abstractNumId w:val="5"/>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B75"/>
    <w:rsid w:val="0002739E"/>
    <w:rsid w:val="00041919"/>
    <w:rsid w:val="000570A0"/>
    <w:rsid w:val="00075CAF"/>
    <w:rsid w:val="000B50B3"/>
    <w:rsid w:val="000D3540"/>
    <w:rsid w:val="000E3817"/>
    <w:rsid w:val="001B7629"/>
    <w:rsid w:val="001C6603"/>
    <w:rsid w:val="00214CED"/>
    <w:rsid w:val="00234F3D"/>
    <w:rsid w:val="00244C49"/>
    <w:rsid w:val="002960C4"/>
    <w:rsid w:val="00297EB4"/>
    <w:rsid w:val="002D10F5"/>
    <w:rsid w:val="0032044C"/>
    <w:rsid w:val="003371B7"/>
    <w:rsid w:val="00393DFC"/>
    <w:rsid w:val="003C3B21"/>
    <w:rsid w:val="00414BA3"/>
    <w:rsid w:val="00455C1C"/>
    <w:rsid w:val="004573B9"/>
    <w:rsid w:val="0045781F"/>
    <w:rsid w:val="0046382E"/>
    <w:rsid w:val="00495CCF"/>
    <w:rsid w:val="004F7C06"/>
    <w:rsid w:val="00537055"/>
    <w:rsid w:val="00554072"/>
    <w:rsid w:val="00585198"/>
    <w:rsid w:val="005B2865"/>
    <w:rsid w:val="005B61D3"/>
    <w:rsid w:val="005C1003"/>
    <w:rsid w:val="005C46C8"/>
    <w:rsid w:val="006228FC"/>
    <w:rsid w:val="0064745F"/>
    <w:rsid w:val="00656CBC"/>
    <w:rsid w:val="006714F5"/>
    <w:rsid w:val="00672C02"/>
    <w:rsid w:val="006C2196"/>
    <w:rsid w:val="006D58DD"/>
    <w:rsid w:val="006E577F"/>
    <w:rsid w:val="006E724D"/>
    <w:rsid w:val="00700904"/>
    <w:rsid w:val="00734B75"/>
    <w:rsid w:val="007457F7"/>
    <w:rsid w:val="00747837"/>
    <w:rsid w:val="00761300"/>
    <w:rsid w:val="007630D9"/>
    <w:rsid w:val="007806C3"/>
    <w:rsid w:val="007953AB"/>
    <w:rsid w:val="007970A4"/>
    <w:rsid w:val="007E71BF"/>
    <w:rsid w:val="00814F93"/>
    <w:rsid w:val="00862178"/>
    <w:rsid w:val="0086738A"/>
    <w:rsid w:val="008700AC"/>
    <w:rsid w:val="0088408C"/>
    <w:rsid w:val="00896177"/>
    <w:rsid w:val="008B1334"/>
    <w:rsid w:val="008B6DCA"/>
    <w:rsid w:val="008C79CB"/>
    <w:rsid w:val="008E2A37"/>
    <w:rsid w:val="00921482"/>
    <w:rsid w:val="0094704A"/>
    <w:rsid w:val="00952552"/>
    <w:rsid w:val="009549D9"/>
    <w:rsid w:val="009B674F"/>
    <w:rsid w:val="009E33F7"/>
    <w:rsid w:val="009E7506"/>
    <w:rsid w:val="00A111C7"/>
    <w:rsid w:val="00A32713"/>
    <w:rsid w:val="00A5473E"/>
    <w:rsid w:val="00A56066"/>
    <w:rsid w:val="00A722CD"/>
    <w:rsid w:val="00A80EF4"/>
    <w:rsid w:val="00A82525"/>
    <w:rsid w:val="00A9698B"/>
    <w:rsid w:val="00AB38A2"/>
    <w:rsid w:val="00AD26CB"/>
    <w:rsid w:val="00AE1720"/>
    <w:rsid w:val="00AF3F01"/>
    <w:rsid w:val="00B12FD5"/>
    <w:rsid w:val="00B227B3"/>
    <w:rsid w:val="00B45A6F"/>
    <w:rsid w:val="00C04641"/>
    <w:rsid w:val="00C65191"/>
    <w:rsid w:val="00C75AA4"/>
    <w:rsid w:val="00CB5995"/>
    <w:rsid w:val="00CD5D91"/>
    <w:rsid w:val="00D4659B"/>
    <w:rsid w:val="00D67DD4"/>
    <w:rsid w:val="00D8786A"/>
    <w:rsid w:val="00DA276C"/>
    <w:rsid w:val="00DB7D90"/>
    <w:rsid w:val="00DD013E"/>
    <w:rsid w:val="00E136B4"/>
    <w:rsid w:val="00E46805"/>
    <w:rsid w:val="00E47861"/>
    <w:rsid w:val="00E50E15"/>
    <w:rsid w:val="00E56349"/>
    <w:rsid w:val="00E57CE4"/>
    <w:rsid w:val="00E60F63"/>
    <w:rsid w:val="00E612B0"/>
    <w:rsid w:val="00E67FAE"/>
    <w:rsid w:val="00E92F6E"/>
    <w:rsid w:val="00EC650A"/>
    <w:rsid w:val="00EF36C1"/>
    <w:rsid w:val="00F37914"/>
    <w:rsid w:val="00F76D1C"/>
    <w:rsid w:val="00FA5996"/>
    <w:rsid w:val="00FB7648"/>
    <w:rsid w:val="00FC353B"/>
    <w:rsid w:val="00FD12C3"/>
    <w:rsid w:val="00FD1657"/>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796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80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34B75"/>
    <w:pPr>
      <w:ind w:left="720"/>
      <w:contextualSpacing/>
    </w:pPr>
  </w:style>
  <w:style w:type="character" w:styleId="nfasis">
    <w:name w:val="Emphasis"/>
    <w:basedOn w:val="Fuentedeprrafopredeter"/>
    <w:uiPriority w:val="20"/>
    <w:qFormat/>
    <w:rsid w:val="00734B75"/>
    <w:rPr>
      <w:i/>
      <w:iCs/>
    </w:rPr>
  </w:style>
  <w:style w:type="character" w:styleId="Hipervnculo">
    <w:name w:val="Hyperlink"/>
    <w:basedOn w:val="Fuentedeprrafopredeter"/>
    <w:uiPriority w:val="99"/>
    <w:unhideWhenUsed/>
    <w:rsid w:val="007953AB"/>
    <w:rPr>
      <w:color w:val="0000FF"/>
      <w:u w:val="single"/>
    </w:rPr>
  </w:style>
  <w:style w:type="character" w:customStyle="1" w:styleId="il">
    <w:name w:val="il"/>
    <w:basedOn w:val="Fuentedeprrafopredeter"/>
    <w:rsid w:val="00A111C7"/>
  </w:style>
  <w:style w:type="paragraph" w:styleId="NormalWeb">
    <w:name w:val="Normal (Web)"/>
    <w:basedOn w:val="Normal"/>
    <w:uiPriority w:val="99"/>
    <w:unhideWhenUsed/>
    <w:rsid w:val="00A111C7"/>
    <w:pPr>
      <w:spacing w:before="100" w:beforeAutospacing="1" w:after="100" w:afterAutospacing="1" w:line="240" w:lineRule="auto"/>
    </w:pPr>
    <w:rPr>
      <w:rFonts w:ascii="Times" w:hAnsi="Times" w:cs="Times New Roman"/>
      <w:sz w:val="20"/>
      <w:szCs w:val="20"/>
      <w:lang w:val="es-ES_tradnl" w:eastAsia="es-ES"/>
    </w:rPr>
  </w:style>
  <w:style w:type="character" w:styleId="Refdecomentario">
    <w:name w:val="annotation reference"/>
    <w:basedOn w:val="Fuentedeprrafopredeter"/>
    <w:uiPriority w:val="99"/>
    <w:semiHidden/>
    <w:unhideWhenUsed/>
    <w:rsid w:val="00EF36C1"/>
    <w:rPr>
      <w:sz w:val="16"/>
      <w:szCs w:val="16"/>
    </w:rPr>
  </w:style>
  <w:style w:type="paragraph" w:styleId="Textocomentario">
    <w:name w:val="annotation text"/>
    <w:basedOn w:val="Normal"/>
    <w:link w:val="TextocomentarioCar"/>
    <w:uiPriority w:val="99"/>
    <w:semiHidden/>
    <w:unhideWhenUsed/>
    <w:rsid w:val="00EF36C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36C1"/>
    <w:rPr>
      <w:sz w:val="20"/>
      <w:szCs w:val="20"/>
    </w:rPr>
  </w:style>
  <w:style w:type="paragraph" w:styleId="Asuntodelcomentario">
    <w:name w:val="annotation subject"/>
    <w:basedOn w:val="Textocomentario"/>
    <w:next w:val="Textocomentario"/>
    <w:link w:val="AsuntodelcomentarioCar"/>
    <w:uiPriority w:val="99"/>
    <w:semiHidden/>
    <w:unhideWhenUsed/>
    <w:rsid w:val="00EF36C1"/>
    <w:rPr>
      <w:b/>
      <w:bCs/>
    </w:rPr>
  </w:style>
  <w:style w:type="character" w:customStyle="1" w:styleId="AsuntodelcomentarioCar">
    <w:name w:val="Asunto del comentario Car"/>
    <w:basedOn w:val="TextocomentarioCar"/>
    <w:link w:val="Asuntodelcomentario"/>
    <w:uiPriority w:val="99"/>
    <w:semiHidden/>
    <w:rsid w:val="00EF36C1"/>
    <w:rPr>
      <w:b/>
      <w:bCs/>
      <w:sz w:val="20"/>
      <w:szCs w:val="20"/>
    </w:rPr>
  </w:style>
  <w:style w:type="paragraph" w:styleId="Textodeglobo">
    <w:name w:val="Balloon Text"/>
    <w:basedOn w:val="Normal"/>
    <w:link w:val="TextodegloboCar"/>
    <w:uiPriority w:val="99"/>
    <w:semiHidden/>
    <w:unhideWhenUsed/>
    <w:rsid w:val="00EF36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36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80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34B75"/>
    <w:pPr>
      <w:ind w:left="720"/>
      <w:contextualSpacing/>
    </w:pPr>
  </w:style>
  <w:style w:type="character" w:styleId="nfasis">
    <w:name w:val="Emphasis"/>
    <w:basedOn w:val="Fuentedeprrafopredeter"/>
    <w:uiPriority w:val="20"/>
    <w:qFormat/>
    <w:rsid w:val="00734B75"/>
    <w:rPr>
      <w:i/>
      <w:iCs/>
    </w:rPr>
  </w:style>
  <w:style w:type="character" w:styleId="Hipervnculo">
    <w:name w:val="Hyperlink"/>
    <w:basedOn w:val="Fuentedeprrafopredeter"/>
    <w:uiPriority w:val="99"/>
    <w:unhideWhenUsed/>
    <w:rsid w:val="007953AB"/>
    <w:rPr>
      <w:color w:val="0000FF"/>
      <w:u w:val="single"/>
    </w:rPr>
  </w:style>
  <w:style w:type="character" w:customStyle="1" w:styleId="il">
    <w:name w:val="il"/>
    <w:basedOn w:val="Fuentedeprrafopredeter"/>
    <w:rsid w:val="00A111C7"/>
  </w:style>
  <w:style w:type="paragraph" w:styleId="NormalWeb">
    <w:name w:val="Normal (Web)"/>
    <w:basedOn w:val="Normal"/>
    <w:uiPriority w:val="99"/>
    <w:unhideWhenUsed/>
    <w:rsid w:val="00A111C7"/>
    <w:pPr>
      <w:spacing w:before="100" w:beforeAutospacing="1" w:after="100" w:afterAutospacing="1" w:line="240" w:lineRule="auto"/>
    </w:pPr>
    <w:rPr>
      <w:rFonts w:ascii="Times" w:hAnsi="Times" w:cs="Times New Roman"/>
      <w:sz w:val="20"/>
      <w:szCs w:val="20"/>
      <w:lang w:val="es-ES_tradnl" w:eastAsia="es-ES"/>
    </w:rPr>
  </w:style>
  <w:style w:type="character" w:styleId="Refdecomentario">
    <w:name w:val="annotation reference"/>
    <w:basedOn w:val="Fuentedeprrafopredeter"/>
    <w:uiPriority w:val="99"/>
    <w:semiHidden/>
    <w:unhideWhenUsed/>
    <w:rsid w:val="00EF36C1"/>
    <w:rPr>
      <w:sz w:val="16"/>
      <w:szCs w:val="16"/>
    </w:rPr>
  </w:style>
  <w:style w:type="paragraph" w:styleId="Textocomentario">
    <w:name w:val="annotation text"/>
    <w:basedOn w:val="Normal"/>
    <w:link w:val="TextocomentarioCar"/>
    <w:uiPriority w:val="99"/>
    <w:semiHidden/>
    <w:unhideWhenUsed/>
    <w:rsid w:val="00EF36C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36C1"/>
    <w:rPr>
      <w:sz w:val="20"/>
      <w:szCs w:val="20"/>
    </w:rPr>
  </w:style>
  <w:style w:type="paragraph" w:styleId="Asuntodelcomentario">
    <w:name w:val="annotation subject"/>
    <w:basedOn w:val="Textocomentario"/>
    <w:next w:val="Textocomentario"/>
    <w:link w:val="AsuntodelcomentarioCar"/>
    <w:uiPriority w:val="99"/>
    <w:semiHidden/>
    <w:unhideWhenUsed/>
    <w:rsid w:val="00EF36C1"/>
    <w:rPr>
      <w:b/>
      <w:bCs/>
    </w:rPr>
  </w:style>
  <w:style w:type="character" w:customStyle="1" w:styleId="AsuntodelcomentarioCar">
    <w:name w:val="Asunto del comentario Car"/>
    <w:basedOn w:val="TextocomentarioCar"/>
    <w:link w:val="Asuntodelcomentario"/>
    <w:uiPriority w:val="99"/>
    <w:semiHidden/>
    <w:rsid w:val="00EF36C1"/>
    <w:rPr>
      <w:b/>
      <w:bCs/>
      <w:sz w:val="20"/>
      <w:szCs w:val="20"/>
    </w:rPr>
  </w:style>
  <w:style w:type="paragraph" w:styleId="Textodeglobo">
    <w:name w:val="Balloon Text"/>
    <w:basedOn w:val="Normal"/>
    <w:link w:val="TextodegloboCar"/>
    <w:uiPriority w:val="99"/>
    <w:semiHidden/>
    <w:unhideWhenUsed/>
    <w:rsid w:val="00EF36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36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550211">
      <w:bodyDiv w:val="1"/>
      <w:marLeft w:val="0"/>
      <w:marRight w:val="0"/>
      <w:marTop w:val="0"/>
      <w:marBottom w:val="0"/>
      <w:divBdr>
        <w:top w:val="none" w:sz="0" w:space="0" w:color="auto"/>
        <w:left w:val="none" w:sz="0" w:space="0" w:color="auto"/>
        <w:bottom w:val="none" w:sz="0" w:space="0" w:color="auto"/>
        <w:right w:val="none" w:sz="0" w:space="0" w:color="auto"/>
      </w:divBdr>
    </w:div>
    <w:div w:id="513611213">
      <w:bodyDiv w:val="1"/>
      <w:marLeft w:val="0"/>
      <w:marRight w:val="0"/>
      <w:marTop w:val="0"/>
      <w:marBottom w:val="0"/>
      <w:divBdr>
        <w:top w:val="none" w:sz="0" w:space="0" w:color="auto"/>
        <w:left w:val="none" w:sz="0" w:space="0" w:color="auto"/>
        <w:bottom w:val="none" w:sz="0" w:space="0" w:color="auto"/>
        <w:right w:val="none" w:sz="0" w:space="0" w:color="auto"/>
      </w:divBdr>
    </w:div>
    <w:div w:id="591161127">
      <w:bodyDiv w:val="1"/>
      <w:marLeft w:val="0"/>
      <w:marRight w:val="0"/>
      <w:marTop w:val="0"/>
      <w:marBottom w:val="0"/>
      <w:divBdr>
        <w:top w:val="none" w:sz="0" w:space="0" w:color="auto"/>
        <w:left w:val="none" w:sz="0" w:space="0" w:color="auto"/>
        <w:bottom w:val="none" w:sz="0" w:space="0" w:color="auto"/>
        <w:right w:val="none" w:sz="0" w:space="0" w:color="auto"/>
      </w:divBdr>
    </w:div>
    <w:div w:id="878591260">
      <w:bodyDiv w:val="1"/>
      <w:marLeft w:val="0"/>
      <w:marRight w:val="0"/>
      <w:marTop w:val="0"/>
      <w:marBottom w:val="0"/>
      <w:divBdr>
        <w:top w:val="none" w:sz="0" w:space="0" w:color="auto"/>
        <w:left w:val="none" w:sz="0" w:space="0" w:color="auto"/>
        <w:bottom w:val="none" w:sz="0" w:space="0" w:color="auto"/>
        <w:right w:val="none" w:sz="0" w:space="0" w:color="auto"/>
      </w:divBdr>
    </w:div>
    <w:div w:id="1225337563">
      <w:bodyDiv w:val="1"/>
      <w:marLeft w:val="0"/>
      <w:marRight w:val="0"/>
      <w:marTop w:val="0"/>
      <w:marBottom w:val="0"/>
      <w:divBdr>
        <w:top w:val="none" w:sz="0" w:space="0" w:color="auto"/>
        <w:left w:val="none" w:sz="0" w:space="0" w:color="auto"/>
        <w:bottom w:val="none" w:sz="0" w:space="0" w:color="auto"/>
        <w:right w:val="none" w:sz="0" w:space="0" w:color="auto"/>
      </w:divBdr>
    </w:div>
    <w:div w:id="1281649280">
      <w:bodyDiv w:val="1"/>
      <w:marLeft w:val="0"/>
      <w:marRight w:val="0"/>
      <w:marTop w:val="0"/>
      <w:marBottom w:val="0"/>
      <w:divBdr>
        <w:top w:val="none" w:sz="0" w:space="0" w:color="auto"/>
        <w:left w:val="none" w:sz="0" w:space="0" w:color="auto"/>
        <w:bottom w:val="none" w:sz="0" w:space="0" w:color="auto"/>
        <w:right w:val="none" w:sz="0" w:space="0" w:color="auto"/>
      </w:divBdr>
    </w:div>
    <w:div w:id="1406685112">
      <w:bodyDiv w:val="1"/>
      <w:marLeft w:val="0"/>
      <w:marRight w:val="0"/>
      <w:marTop w:val="0"/>
      <w:marBottom w:val="0"/>
      <w:divBdr>
        <w:top w:val="none" w:sz="0" w:space="0" w:color="auto"/>
        <w:left w:val="none" w:sz="0" w:space="0" w:color="auto"/>
        <w:bottom w:val="none" w:sz="0" w:space="0" w:color="auto"/>
        <w:right w:val="none" w:sz="0" w:space="0" w:color="auto"/>
      </w:divBdr>
    </w:div>
    <w:div w:id="1440371620">
      <w:bodyDiv w:val="1"/>
      <w:marLeft w:val="0"/>
      <w:marRight w:val="0"/>
      <w:marTop w:val="0"/>
      <w:marBottom w:val="0"/>
      <w:divBdr>
        <w:top w:val="none" w:sz="0" w:space="0" w:color="auto"/>
        <w:left w:val="none" w:sz="0" w:space="0" w:color="auto"/>
        <w:bottom w:val="none" w:sz="0" w:space="0" w:color="auto"/>
        <w:right w:val="none" w:sz="0" w:space="0" w:color="auto"/>
      </w:divBdr>
    </w:div>
    <w:div w:id="152339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scalada@unav.es" TargetMode="Externa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1133</TotalTime>
  <Pages>1</Pages>
  <Words>439</Words>
  <Characters>2418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Universidad de Navarra</Company>
  <LinksUpToDate>false</LinksUpToDate>
  <CharactersWithSpaces>2852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Servicios Informáticos</dc:creator>
  <cp:lastModifiedBy>Servicios Informáticos</cp:lastModifiedBy>
  <cp:revision>51</cp:revision>
  <cp:lastPrinted>2018-09-18T16:03:00Z</cp:lastPrinted>
  <dcterms:created xsi:type="dcterms:W3CDTF">2017-12-11T12:48:00Z</dcterms:created>
  <dcterms:modified xsi:type="dcterms:W3CDTF">2018-10-10T08:04:00Z</dcterms:modified>
</cp:coreProperties>
</file>