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3C7C" w14:textId="06F6086D" w:rsidR="0094704A" w:rsidRPr="0094704A" w:rsidRDefault="0094704A" w:rsidP="00FA5996">
      <w:pPr>
        <w:rPr>
          <w:rFonts w:asciiTheme="majorHAnsi" w:hAnsiTheme="majorHAnsi"/>
          <w:b/>
          <w:sz w:val="40"/>
          <w:szCs w:val="40"/>
        </w:rPr>
      </w:pPr>
      <w:r w:rsidRPr="0094704A">
        <w:rPr>
          <w:rFonts w:asciiTheme="majorHAnsi" w:hAnsiTheme="majorHAnsi"/>
          <w:noProof/>
          <w:sz w:val="24"/>
          <w:szCs w:val="24"/>
          <w:lang w:eastAsia="zh-CN"/>
        </w:rPr>
        <w:drawing>
          <wp:anchor distT="0" distB="0" distL="114300" distR="114300" simplePos="0" relativeHeight="251659264" behindDoc="0" locked="0" layoutInCell="1" allowOverlap="1" wp14:anchorId="2A26FEBA" wp14:editId="0F5ECF93">
            <wp:simplePos x="0" y="0"/>
            <wp:positionH relativeFrom="column">
              <wp:posOffset>3086100</wp:posOffset>
            </wp:positionH>
            <wp:positionV relativeFrom="paragraph">
              <wp:posOffset>-342900</wp:posOffset>
            </wp:positionV>
            <wp:extent cx="3319145" cy="522605"/>
            <wp:effectExtent l="0" t="0" r="8255" b="10795"/>
            <wp:wrapThrough wrapText="bothSides">
              <wp:wrapPolygon edited="0">
                <wp:start x="0" y="0"/>
                <wp:lineTo x="0" y="20996"/>
                <wp:lineTo x="21488" y="20996"/>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9E1FB" w14:textId="3175E905" w:rsidR="00C71818" w:rsidRPr="00896D4C" w:rsidRDefault="00896D4C" w:rsidP="00DC59DF">
      <w:pPr>
        <w:jc w:val="center"/>
        <w:rPr>
          <w:rFonts w:asciiTheme="majorHAnsi" w:hAnsiTheme="majorHAnsi"/>
          <w:b/>
          <w:sz w:val="32"/>
          <w:szCs w:val="32"/>
        </w:rPr>
      </w:pPr>
      <w:r>
        <w:rPr>
          <w:rFonts w:asciiTheme="majorHAnsi" w:hAnsiTheme="majorHAnsi"/>
          <w:b/>
          <w:sz w:val="32"/>
          <w:szCs w:val="32"/>
        </w:rPr>
        <w:t>ANTONIO NAJARRO, DIRECTOR DEL BALLET NACIONAL DE ESPAÑA, EN EL MUSEO: “</w:t>
      </w:r>
      <w:r w:rsidR="004C6CCB">
        <w:rPr>
          <w:rFonts w:asciiTheme="majorHAnsi" w:hAnsiTheme="majorHAnsi"/>
          <w:b/>
          <w:sz w:val="32"/>
          <w:szCs w:val="32"/>
        </w:rPr>
        <w:t>QUEREMOS ACTUALIZAR, QUE NO MODERNIZAR, LA DANZA ESPAÑOLA”</w:t>
      </w:r>
    </w:p>
    <w:p w14:paraId="28ED782D" w14:textId="2D5605B9" w:rsidR="004C6CCB" w:rsidRDefault="004C6CCB" w:rsidP="00B058EF">
      <w:pPr>
        <w:jc w:val="center"/>
        <w:rPr>
          <w:rFonts w:asciiTheme="majorHAnsi" w:hAnsiTheme="majorHAnsi"/>
          <w:b/>
          <w:sz w:val="24"/>
          <w:szCs w:val="24"/>
        </w:rPr>
      </w:pPr>
      <w:r>
        <w:rPr>
          <w:rFonts w:asciiTheme="majorHAnsi" w:hAnsiTheme="majorHAnsi"/>
          <w:b/>
          <w:sz w:val="24"/>
          <w:szCs w:val="24"/>
        </w:rPr>
        <w:t>El Museo ha presentado el espectáculo del Ballet Nacional de España e inaugurado la exposición ‘Picasso. Le tricorne’ con figurines y decorados diseñados por el artista</w:t>
      </w:r>
    </w:p>
    <w:p w14:paraId="7A01A59C" w14:textId="1CB53BB9" w:rsidR="00C71818" w:rsidRDefault="00A111C7" w:rsidP="00DC59DF">
      <w:pPr>
        <w:autoSpaceDE w:val="0"/>
        <w:autoSpaceDN w:val="0"/>
        <w:adjustRightInd w:val="0"/>
        <w:spacing w:line="240" w:lineRule="auto"/>
        <w:ind w:firstLine="708"/>
        <w:jc w:val="both"/>
        <w:rPr>
          <w:rStyle w:val="nfasis"/>
          <w:rFonts w:ascii="Cambria" w:hAnsi="Cambria"/>
          <w:bCs/>
          <w:i w:val="0"/>
        </w:rPr>
      </w:pPr>
      <w:r w:rsidRPr="00DE40AE">
        <w:rPr>
          <w:rStyle w:val="nfasis"/>
          <w:rFonts w:ascii="Cambria" w:hAnsi="Cambria"/>
          <w:bCs/>
        </w:rPr>
        <w:t xml:space="preserve">En Pamplona, </w:t>
      </w:r>
      <w:r w:rsidR="00DC59DF">
        <w:rPr>
          <w:rStyle w:val="nfasis"/>
          <w:rFonts w:ascii="Cambria" w:hAnsi="Cambria"/>
          <w:bCs/>
        </w:rPr>
        <w:t>4</w:t>
      </w:r>
      <w:r w:rsidR="00C96E05" w:rsidRPr="00DE40AE">
        <w:rPr>
          <w:rStyle w:val="nfasis"/>
          <w:rFonts w:ascii="Cambria" w:hAnsi="Cambria"/>
          <w:bCs/>
        </w:rPr>
        <w:t xml:space="preserve"> </w:t>
      </w:r>
      <w:r w:rsidR="00B7136A">
        <w:rPr>
          <w:rStyle w:val="nfasis"/>
          <w:rFonts w:ascii="Cambria" w:hAnsi="Cambria"/>
          <w:bCs/>
        </w:rPr>
        <w:t>de mayo</w:t>
      </w:r>
      <w:r w:rsidR="00A82525" w:rsidRPr="00DE40AE">
        <w:rPr>
          <w:rStyle w:val="nfasis"/>
          <w:rFonts w:ascii="Cambria" w:hAnsi="Cambria"/>
          <w:bCs/>
        </w:rPr>
        <w:t xml:space="preserve"> de 2018</w:t>
      </w:r>
      <w:r w:rsidR="005B28BE" w:rsidRPr="00DE40AE">
        <w:rPr>
          <w:rStyle w:val="nfasis"/>
          <w:rFonts w:ascii="Cambria" w:hAnsi="Cambria"/>
          <w:bCs/>
          <w:i w:val="0"/>
        </w:rPr>
        <w:t xml:space="preserve">.- </w:t>
      </w:r>
      <w:r w:rsidR="00C96E05" w:rsidRPr="00DE40AE">
        <w:rPr>
          <w:rStyle w:val="nfasis"/>
          <w:rFonts w:ascii="Cambria" w:hAnsi="Cambria"/>
          <w:bCs/>
          <w:i w:val="0"/>
        </w:rPr>
        <w:t xml:space="preserve">El </w:t>
      </w:r>
      <w:r w:rsidR="00C96E05" w:rsidRPr="00DE40AE">
        <w:rPr>
          <w:rStyle w:val="nfasis"/>
          <w:rFonts w:ascii="Cambria" w:hAnsi="Cambria"/>
          <w:b/>
          <w:bCs/>
          <w:i w:val="0"/>
        </w:rPr>
        <w:t>Museo Universidad de Navarra</w:t>
      </w:r>
      <w:r w:rsidR="00DC59DF">
        <w:rPr>
          <w:rStyle w:val="nfasis"/>
          <w:rFonts w:ascii="Cambria" w:hAnsi="Cambria"/>
          <w:bCs/>
          <w:i w:val="0"/>
        </w:rPr>
        <w:t xml:space="preserve"> ha presentado este viernes </w:t>
      </w:r>
      <w:r w:rsidR="0054261B">
        <w:rPr>
          <w:rStyle w:val="nfasis"/>
          <w:rFonts w:ascii="Cambria" w:hAnsi="Cambria"/>
          <w:bCs/>
          <w:i w:val="0"/>
        </w:rPr>
        <w:t>un proyecto especial que aúna las artes escénicas y plásticas en torno a la obra</w:t>
      </w:r>
      <w:r w:rsidR="0054261B" w:rsidRPr="0054261B">
        <w:rPr>
          <w:rStyle w:val="nfasis"/>
          <w:rFonts w:ascii="Cambria" w:hAnsi="Cambria"/>
          <w:bCs/>
        </w:rPr>
        <w:t xml:space="preserve"> Le Tricorne</w:t>
      </w:r>
      <w:r w:rsidR="0054261B">
        <w:rPr>
          <w:rStyle w:val="nfasis"/>
          <w:rFonts w:ascii="Cambria" w:hAnsi="Cambria"/>
          <w:bCs/>
          <w:i w:val="0"/>
        </w:rPr>
        <w:t xml:space="preserve"> (</w:t>
      </w:r>
      <w:r w:rsidR="0054261B" w:rsidRPr="0054261B">
        <w:rPr>
          <w:rStyle w:val="nfasis"/>
          <w:rFonts w:ascii="Cambria" w:hAnsi="Cambria"/>
          <w:bCs/>
        </w:rPr>
        <w:t>El sombrero de tres picos</w:t>
      </w:r>
      <w:r w:rsidR="0054261B">
        <w:rPr>
          <w:rStyle w:val="nfasis"/>
          <w:rFonts w:ascii="Cambria" w:hAnsi="Cambria"/>
          <w:bCs/>
          <w:i w:val="0"/>
        </w:rPr>
        <w:t xml:space="preserve">). Así, se ha presentado el espectáculo que el </w:t>
      </w:r>
      <w:r w:rsidR="0054261B" w:rsidRPr="0054261B">
        <w:rPr>
          <w:rStyle w:val="nfasis"/>
          <w:rFonts w:ascii="Cambria" w:hAnsi="Cambria"/>
          <w:b/>
          <w:bCs/>
          <w:i w:val="0"/>
        </w:rPr>
        <w:t xml:space="preserve">Ballet Nacional de España </w:t>
      </w:r>
      <w:r w:rsidR="0054261B">
        <w:rPr>
          <w:rStyle w:val="nfasis"/>
          <w:rFonts w:ascii="Cambria" w:hAnsi="Cambria"/>
          <w:bCs/>
          <w:i w:val="0"/>
        </w:rPr>
        <w:t>llevará al t</w:t>
      </w:r>
      <w:r w:rsidR="006568FF">
        <w:rPr>
          <w:rStyle w:val="nfasis"/>
          <w:rFonts w:ascii="Cambria" w:hAnsi="Cambria"/>
          <w:bCs/>
          <w:i w:val="0"/>
        </w:rPr>
        <w:t xml:space="preserve">eatro del Museo este sábado - </w:t>
      </w:r>
      <w:r w:rsidR="0054261B">
        <w:rPr>
          <w:rStyle w:val="nfasis"/>
          <w:rFonts w:ascii="Cambria" w:hAnsi="Cambria"/>
          <w:bCs/>
          <w:i w:val="0"/>
        </w:rPr>
        <w:t>a partir de las 19:30 horas</w:t>
      </w:r>
      <w:r w:rsidR="006568FF">
        <w:rPr>
          <w:rStyle w:val="nfasis"/>
          <w:rFonts w:ascii="Cambria" w:hAnsi="Cambria"/>
          <w:bCs/>
          <w:i w:val="0"/>
        </w:rPr>
        <w:t xml:space="preserve">- </w:t>
      </w:r>
      <w:r w:rsidR="0054261B">
        <w:rPr>
          <w:rStyle w:val="nfasis"/>
          <w:rFonts w:ascii="Cambria" w:hAnsi="Cambria"/>
          <w:bCs/>
          <w:i w:val="0"/>
        </w:rPr>
        <w:t xml:space="preserve">, y se ha inaugurado la exposición </w:t>
      </w:r>
      <w:r w:rsidR="0054261B" w:rsidRPr="0054261B">
        <w:rPr>
          <w:rStyle w:val="nfasis"/>
          <w:rFonts w:ascii="Cambria" w:hAnsi="Cambria"/>
          <w:b/>
          <w:bCs/>
        </w:rPr>
        <w:t>Picasso. Le tricorne</w:t>
      </w:r>
      <w:r w:rsidR="0054261B">
        <w:rPr>
          <w:rStyle w:val="nfasis"/>
          <w:rFonts w:ascii="Cambria" w:hAnsi="Cambria"/>
          <w:bCs/>
          <w:i w:val="0"/>
        </w:rPr>
        <w:t>. Esta muestra acerca la faceta del artista malagueño como escenógrafo y reúne 33 piezas</w:t>
      </w:r>
      <w:r w:rsidR="004C6CCB">
        <w:rPr>
          <w:rStyle w:val="nfasis"/>
          <w:rFonts w:ascii="Cambria" w:hAnsi="Cambria"/>
          <w:bCs/>
          <w:i w:val="0"/>
        </w:rPr>
        <w:t>, pertenecientes a la Fundación Bancaja,</w:t>
      </w:r>
      <w:r w:rsidR="0054261B">
        <w:rPr>
          <w:rStyle w:val="nfasis"/>
          <w:rFonts w:ascii="Cambria" w:hAnsi="Cambria"/>
          <w:bCs/>
          <w:i w:val="0"/>
        </w:rPr>
        <w:t xml:space="preserve"> que </w:t>
      </w:r>
      <w:r w:rsidR="0054261B" w:rsidRPr="00B23D82">
        <w:rPr>
          <w:rStyle w:val="nfasis"/>
          <w:rFonts w:ascii="Cambria" w:hAnsi="Cambria"/>
          <w:bCs/>
          <w:i w:val="0"/>
        </w:rPr>
        <w:t>reproducen los diseños originales de los figurines y decorados que</w:t>
      </w:r>
      <w:r w:rsidR="0054261B">
        <w:rPr>
          <w:rStyle w:val="nfasis"/>
          <w:rFonts w:ascii="Cambria" w:hAnsi="Cambria"/>
          <w:bCs/>
          <w:i w:val="0"/>
        </w:rPr>
        <w:t xml:space="preserve"> realizó para dicho ballet.</w:t>
      </w:r>
    </w:p>
    <w:p w14:paraId="4BFBCB15" w14:textId="23DC0767" w:rsidR="0054261B" w:rsidRDefault="0054261B" w:rsidP="006568FF">
      <w:pPr>
        <w:autoSpaceDE w:val="0"/>
        <w:autoSpaceDN w:val="0"/>
        <w:adjustRightInd w:val="0"/>
        <w:spacing w:line="240" w:lineRule="auto"/>
        <w:jc w:val="both"/>
        <w:rPr>
          <w:rStyle w:val="nfasis"/>
          <w:rFonts w:ascii="Cambria" w:hAnsi="Cambria"/>
          <w:bCs/>
          <w:i w:val="0"/>
        </w:rPr>
      </w:pPr>
      <w:r>
        <w:rPr>
          <w:rStyle w:val="nfasis"/>
          <w:rFonts w:ascii="Cambria" w:hAnsi="Cambria"/>
          <w:bCs/>
          <w:i w:val="0"/>
        </w:rPr>
        <w:t>Jaime García del Barrio, director general del Museo, ha sido el encargado de abrir esta doble presentación, en la que ha resaltado la importancia que la “interdisciplinariedad y convivencia entre las artes” tiene</w:t>
      </w:r>
      <w:r w:rsidR="004C6CCB">
        <w:rPr>
          <w:rStyle w:val="nfasis"/>
          <w:rFonts w:ascii="Cambria" w:hAnsi="Cambria"/>
          <w:bCs/>
          <w:i w:val="0"/>
        </w:rPr>
        <w:t>n</w:t>
      </w:r>
      <w:r>
        <w:rPr>
          <w:rStyle w:val="nfasis"/>
          <w:rFonts w:ascii="Cambria" w:hAnsi="Cambria"/>
          <w:bCs/>
          <w:i w:val="0"/>
        </w:rPr>
        <w:t xml:space="preserve"> en la filosofía del propio Museo. A continuación, </w:t>
      </w:r>
      <w:r w:rsidRPr="006568FF">
        <w:rPr>
          <w:rStyle w:val="nfasis"/>
          <w:rFonts w:ascii="Cambria" w:hAnsi="Cambria"/>
          <w:b/>
          <w:bCs/>
          <w:i w:val="0"/>
        </w:rPr>
        <w:t>José Manuel Garrido</w:t>
      </w:r>
      <w:r>
        <w:rPr>
          <w:rStyle w:val="nfasis"/>
          <w:rFonts w:ascii="Cambria" w:hAnsi="Cambria"/>
          <w:bCs/>
          <w:i w:val="0"/>
        </w:rPr>
        <w:t xml:space="preserve">, director artístico de Artes Escénicas del centro, y </w:t>
      </w:r>
      <w:r w:rsidRPr="006568FF">
        <w:rPr>
          <w:rStyle w:val="nfasis"/>
          <w:rFonts w:ascii="Cambria" w:hAnsi="Cambria"/>
          <w:b/>
          <w:bCs/>
          <w:i w:val="0"/>
        </w:rPr>
        <w:t>Antonio Najarro</w:t>
      </w:r>
      <w:r>
        <w:rPr>
          <w:rStyle w:val="nfasis"/>
          <w:rFonts w:ascii="Cambria" w:hAnsi="Cambria"/>
          <w:bCs/>
          <w:i w:val="0"/>
        </w:rPr>
        <w:t>, director del Ballet Na</w:t>
      </w:r>
      <w:r w:rsidR="006568FF">
        <w:rPr>
          <w:rStyle w:val="nfasis"/>
          <w:rFonts w:ascii="Cambria" w:hAnsi="Cambria"/>
          <w:bCs/>
          <w:i w:val="0"/>
        </w:rPr>
        <w:t>cional de España, han señalado las claves</w:t>
      </w:r>
      <w:r>
        <w:rPr>
          <w:rStyle w:val="nfasis"/>
          <w:rFonts w:ascii="Cambria" w:hAnsi="Cambria"/>
          <w:bCs/>
          <w:i w:val="0"/>
        </w:rPr>
        <w:t xml:space="preserve"> </w:t>
      </w:r>
      <w:r w:rsidR="006568FF">
        <w:rPr>
          <w:rStyle w:val="nfasis"/>
          <w:rFonts w:ascii="Cambria" w:hAnsi="Cambria"/>
          <w:bCs/>
          <w:i w:val="0"/>
        </w:rPr>
        <w:t>d</w:t>
      </w:r>
      <w:r>
        <w:rPr>
          <w:rStyle w:val="nfasis"/>
          <w:rFonts w:ascii="Cambria" w:hAnsi="Cambria"/>
          <w:bCs/>
          <w:i w:val="0"/>
        </w:rPr>
        <w:t xml:space="preserve">el espectáculo que la compañía representará en las tablas del teatro. Después, </w:t>
      </w:r>
      <w:r w:rsidRPr="006568FF">
        <w:rPr>
          <w:rStyle w:val="nfasis"/>
          <w:rFonts w:ascii="Cambria" w:hAnsi="Cambria"/>
          <w:b/>
          <w:bCs/>
          <w:i w:val="0"/>
        </w:rPr>
        <w:t>Rafael Llano</w:t>
      </w:r>
      <w:r>
        <w:rPr>
          <w:rStyle w:val="nfasis"/>
          <w:rFonts w:ascii="Cambria" w:hAnsi="Cambria"/>
          <w:bCs/>
          <w:i w:val="0"/>
        </w:rPr>
        <w:t xml:space="preserve">, director artístico del área de Programas Públicos, Investigación y Docencia, ha presentado la exposición, </w:t>
      </w:r>
      <w:r w:rsidR="00B058EF">
        <w:rPr>
          <w:rStyle w:val="nfasis"/>
          <w:rFonts w:ascii="Cambria" w:hAnsi="Cambria"/>
          <w:bCs/>
          <w:i w:val="0"/>
        </w:rPr>
        <w:t>de la que es comisari</w:t>
      </w:r>
      <w:r w:rsidR="004C6CCB">
        <w:rPr>
          <w:rStyle w:val="nfasis"/>
          <w:rFonts w:ascii="Cambria" w:hAnsi="Cambria"/>
          <w:bCs/>
          <w:i w:val="0"/>
        </w:rPr>
        <w:t xml:space="preserve">o, </w:t>
      </w:r>
      <w:r w:rsidR="00B058EF">
        <w:rPr>
          <w:rStyle w:val="nfasis"/>
          <w:rFonts w:ascii="Cambria" w:hAnsi="Cambria"/>
          <w:bCs/>
          <w:i w:val="0"/>
        </w:rPr>
        <w:t xml:space="preserve">y </w:t>
      </w:r>
      <w:r>
        <w:rPr>
          <w:rStyle w:val="nfasis"/>
          <w:rFonts w:ascii="Cambria" w:hAnsi="Cambria"/>
          <w:bCs/>
          <w:i w:val="0"/>
        </w:rPr>
        <w:t>que podrá visitarse hasta el próximo 1 de julio.</w:t>
      </w:r>
    </w:p>
    <w:p w14:paraId="0F874B17" w14:textId="7B67C1F2" w:rsidR="0054261B" w:rsidRDefault="0054261B" w:rsidP="006568FF">
      <w:pPr>
        <w:autoSpaceDE w:val="0"/>
        <w:autoSpaceDN w:val="0"/>
        <w:adjustRightInd w:val="0"/>
        <w:spacing w:line="240" w:lineRule="auto"/>
        <w:jc w:val="both"/>
        <w:rPr>
          <w:rStyle w:val="nfasis"/>
          <w:rFonts w:ascii="Cambria" w:hAnsi="Cambria"/>
          <w:bCs/>
          <w:i w:val="0"/>
        </w:rPr>
      </w:pPr>
      <w:r>
        <w:rPr>
          <w:rStyle w:val="nfasis"/>
          <w:rFonts w:ascii="Cambria" w:hAnsi="Cambria"/>
          <w:bCs/>
          <w:i w:val="0"/>
        </w:rPr>
        <w:t xml:space="preserve">En su intervención, </w:t>
      </w:r>
      <w:r w:rsidR="006568FF">
        <w:rPr>
          <w:rStyle w:val="nfasis"/>
          <w:rFonts w:ascii="Cambria" w:hAnsi="Cambria"/>
          <w:bCs/>
          <w:i w:val="0"/>
        </w:rPr>
        <w:t xml:space="preserve">Garrido ha destacado la “formación espléndida” de Najarro, así como el excelente trabajo que viene realizando al frente del Ballet Nacional de España en la “recuperación del patrimonio coreográfico de España”, una labor que precisa de </w:t>
      </w:r>
      <w:r w:rsidR="006568FF" w:rsidRPr="006568FF">
        <w:rPr>
          <w:rStyle w:val="nfasis"/>
          <w:rFonts w:ascii="Cambria" w:hAnsi="Cambria"/>
          <w:b/>
          <w:bCs/>
          <w:i w:val="0"/>
        </w:rPr>
        <w:t>“mucho talento y una gran generosidad”</w:t>
      </w:r>
      <w:r w:rsidR="006568FF">
        <w:rPr>
          <w:rStyle w:val="nfasis"/>
          <w:rFonts w:ascii="Cambria" w:hAnsi="Cambria"/>
          <w:bCs/>
          <w:i w:val="0"/>
        </w:rPr>
        <w:t>.</w:t>
      </w:r>
    </w:p>
    <w:p w14:paraId="63DCF5CB" w14:textId="77777777" w:rsidR="004C6CCB" w:rsidRDefault="006568FF" w:rsidP="006568FF">
      <w:pPr>
        <w:autoSpaceDE w:val="0"/>
        <w:autoSpaceDN w:val="0"/>
        <w:adjustRightInd w:val="0"/>
        <w:spacing w:line="240" w:lineRule="auto"/>
        <w:jc w:val="both"/>
        <w:rPr>
          <w:rStyle w:val="nfasis"/>
          <w:rFonts w:ascii="Cambria" w:hAnsi="Cambria"/>
          <w:bCs/>
          <w:i w:val="0"/>
        </w:rPr>
      </w:pPr>
      <w:r>
        <w:rPr>
          <w:rStyle w:val="nfasis"/>
          <w:rFonts w:ascii="Cambria" w:hAnsi="Cambria"/>
          <w:bCs/>
          <w:i w:val="0"/>
        </w:rPr>
        <w:t xml:space="preserve">Por su parte, Najarro ha subrayado la magnífica oportunidad que supone aunar la representación del Ballet Nacional de España con la exposición de Picasso. “Sus diseños fueron muy influyentes a la hora de realizar la coreografía”. </w:t>
      </w:r>
      <w:r w:rsidR="004C6CCB">
        <w:rPr>
          <w:rStyle w:val="nfasis"/>
          <w:rFonts w:ascii="Cambria" w:hAnsi="Cambria"/>
          <w:bCs/>
          <w:i w:val="0"/>
        </w:rPr>
        <w:t>S</w:t>
      </w:r>
      <w:r>
        <w:rPr>
          <w:rStyle w:val="nfasis"/>
          <w:rFonts w:ascii="Cambria" w:hAnsi="Cambria"/>
          <w:bCs/>
          <w:i w:val="0"/>
        </w:rPr>
        <w:t>obre su trabajo como director de la compañía, ha destacado su apuesta por “</w:t>
      </w:r>
      <w:r w:rsidRPr="0082158C">
        <w:rPr>
          <w:rStyle w:val="nfasis"/>
          <w:rFonts w:ascii="Cambria" w:hAnsi="Cambria"/>
          <w:b/>
          <w:bCs/>
          <w:i w:val="0"/>
        </w:rPr>
        <w:t>actualizar, que no modernizar, la danza española</w:t>
      </w:r>
      <w:r>
        <w:rPr>
          <w:rStyle w:val="nfasis"/>
          <w:rFonts w:ascii="Cambria" w:hAnsi="Cambria"/>
          <w:bCs/>
          <w:i w:val="0"/>
        </w:rPr>
        <w:t xml:space="preserve">, que ya es moderna sin aditivos”. </w:t>
      </w:r>
    </w:p>
    <w:p w14:paraId="49DE64DA" w14:textId="5826591B" w:rsidR="006568FF" w:rsidRDefault="006568FF" w:rsidP="006568FF">
      <w:pPr>
        <w:autoSpaceDE w:val="0"/>
        <w:autoSpaceDN w:val="0"/>
        <w:adjustRightInd w:val="0"/>
        <w:spacing w:line="240" w:lineRule="auto"/>
        <w:jc w:val="both"/>
        <w:rPr>
          <w:rStyle w:val="nfasis"/>
          <w:rFonts w:ascii="Cambria" w:hAnsi="Cambria"/>
          <w:bCs/>
          <w:i w:val="0"/>
        </w:rPr>
      </w:pPr>
      <w:r>
        <w:rPr>
          <w:rStyle w:val="nfasis"/>
          <w:rFonts w:ascii="Cambria" w:hAnsi="Cambria"/>
          <w:bCs/>
          <w:i w:val="0"/>
        </w:rPr>
        <w:t>En este sentido, ha resaltado la importancia de realizar proyectos que ofrezcan una nueva puesta en escena</w:t>
      </w:r>
      <w:r w:rsidR="0082158C">
        <w:rPr>
          <w:rStyle w:val="nfasis"/>
          <w:rFonts w:ascii="Cambria" w:hAnsi="Cambria"/>
          <w:bCs/>
          <w:i w:val="0"/>
        </w:rPr>
        <w:t xml:space="preserve"> que pueda atraer también al p</w:t>
      </w:r>
      <w:r w:rsidR="00B058EF">
        <w:rPr>
          <w:rStyle w:val="nfasis"/>
          <w:rFonts w:ascii="Cambria" w:hAnsi="Cambria"/>
          <w:bCs/>
          <w:i w:val="0"/>
        </w:rPr>
        <w:t>úblico joven, así como mostrar la danza española</w:t>
      </w:r>
      <w:r w:rsidR="0082158C">
        <w:rPr>
          <w:rStyle w:val="nfasis"/>
          <w:rFonts w:ascii="Cambria" w:hAnsi="Cambria"/>
          <w:bCs/>
          <w:i w:val="0"/>
        </w:rPr>
        <w:t xml:space="preserve"> en otros escenarios como </w:t>
      </w:r>
      <w:r w:rsidR="00B058EF">
        <w:rPr>
          <w:rStyle w:val="nfasis"/>
          <w:rFonts w:ascii="Cambria" w:hAnsi="Cambria"/>
          <w:bCs/>
          <w:i w:val="0"/>
        </w:rPr>
        <w:t>una pasarela, la sala de un museo o en el mundo del deporte: “</w:t>
      </w:r>
      <w:r w:rsidR="00B058EF" w:rsidRPr="004C6CCB">
        <w:rPr>
          <w:rStyle w:val="nfasis"/>
          <w:rFonts w:ascii="Cambria" w:hAnsi="Cambria"/>
          <w:b/>
          <w:bCs/>
          <w:i w:val="0"/>
        </w:rPr>
        <w:t>La danza española es cercana y accesible</w:t>
      </w:r>
      <w:r w:rsidR="00B058EF">
        <w:rPr>
          <w:rStyle w:val="nfasis"/>
          <w:rFonts w:ascii="Cambria" w:hAnsi="Cambria"/>
          <w:bCs/>
          <w:i w:val="0"/>
        </w:rPr>
        <w:t>, y queremos fomentar la sensibilidad, sobre todo en los más pequeños. Sin sensibilidad, la sociedad no evoluciona”. También ha explicado que otra de sus metas es lograr que se posicione, con la importancia que merece, la escuela bolera, la danza estilizada y nuestro folc</w:t>
      </w:r>
      <w:r w:rsidR="004C6CCB">
        <w:rPr>
          <w:rStyle w:val="nfasis"/>
          <w:rFonts w:ascii="Cambria" w:hAnsi="Cambria"/>
          <w:bCs/>
          <w:i w:val="0"/>
        </w:rPr>
        <w:t>l</w:t>
      </w:r>
      <w:r w:rsidR="00B058EF">
        <w:rPr>
          <w:rStyle w:val="nfasis"/>
          <w:rFonts w:ascii="Cambria" w:hAnsi="Cambria"/>
          <w:bCs/>
          <w:i w:val="0"/>
        </w:rPr>
        <w:t>or, con una puesta en escena muy actual”.</w:t>
      </w:r>
    </w:p>
    <w:p w14:paraId="52C82DED" w14:textId="5142F6DE" w:rsidR="00C71818" w:rsidRPr="004C6CCB" w:rsidRDefault="00EF5B8E" w:rsidP="00A902EC">
      <w:pPr>
        <w:autoSpaceDE w:val="0"/>
        <w:autoSpaceDN w:val="0"/>
        <w:adjustRightInd w:val="0"/>
        <w:spacing w:line="240" w:lineRule="auto"/>
        <w:jc w:val="both"/>
        <w:rPr>
          <w:rStyle w:val="nfasis"/>
          <w:rFonts w:asciiTheme="majorHAnsi" w:eastAsia="Times New Roman" w:hAnsiTheme="majorHAnsi" w:cs="Arial"/>
          <w:i w:val="0"/>
          <w:iCs w:val="0"/>
          <w:color w:val="222222"/>
          <w:lang w:val="es-ES_tradnl" w:eastAsia="es-ES"/>
        </w:rPr>
      </w:pPr>
      <w:r>
        <w:rPr>
          <w:rFonts w:asciiTheme="majorHAnsi" w:eastAsia="Times New Roman" w:hAnsiTheme="majorHAnsi" w:cs="Arial"/>
          <w:color w:val="222222"/>
          <w:lang w:val="es-ES_tradnl" w:eastAsia="es-ES"/>
        </w:rPr>
        <w:t>En</w:t>
      </w:r>
      <w:r w:rsidR="00B058EF">
        <w:rPr>
          <w:rFonts w:asciiTheme="majorHAnsi" w:eastAsia="Times New Roman" w:hAnsiTheme="majorHAnsi" w:cs="Arial"/>
          <w:color w:val="222222"/>
          <w:lang w:val="es-ES_tradnl" w:eastAsia="es-ES"/>
        </w:rPr>
        <w:t xml:space="preserve"> la inauguración de la exposición,</w:t>
      </w:r>
      <w:r w:rsidR="004C6CCB">
        <w:rPr>
          <w:rFonts w:asciiTheme="majorHAnsi" w:eastAsia="Times New Roman" w:hAnsiTheme="majorHAnsi" w:cs="Arial"/>
          <w:color w:val="222222"/>
          <w:lang w:val="es-ES_tradnl" w:eastAsia="es-ES"/>
        </w:rPr>
        <w:t xml:space="preserve"> Rafael Llano </w:t>
      </w:r>
      <w:r>
        <w:rPr>
          <w:rFonts w:asciiTheme="majorHAnsi" w:eastAsia="Times New Roman" w:hAnsiTheme="majorHAnsi" w:cs="Arial"/>
          <w:color w:val="222222"/>
          <w:lang w:val="es-ES_tradnl" w:eastAsia="es-ES"/>
        </w:rPr>
        <w:t>ha explicado</w:t>
      </w:r>
      <w:bookmarkStart w:id="0" w:name="_GoBack"/>
      <w:bookmarkEnd w:id="0"/>
      <w:r>
        <w:rPr>
          <w:rFonts w:asciiTheme="majorHAnsi" w:eastAsia="Times New Roman" w:hAnsiTheme="majorHAnsi" w:cs="Arial"/>
          <w:color w:val="222222"/>
          <w:lang w:val="es-ES_tradnl" w:eastAsia="es-ES"/>
        </w:rPr>
        <w:t xml:space="preserve"> que Picasso fue el responsable del vestuario, decorados y maquillaje, diseños con los que el artista malagueño “se anticipa a lo que va a ocurrir en escena. En los figurines hay una jerarquía y así se puede ver en los diseños del molinero, la molinera, el corregidor, la corregidora</w:t>
      </w:r>
      <w:r w:rsidR="004E498E">
        <w:rPr>
          <w:rFonts w:asciiTheme="majorHAnsi" w:eastAsia="Times New Roman" w:hAnsiTheme="majorHAnsi" w:cs="Arial"/>
          <w:color w:val="222222"/>
          <w:lang w:val="es-ES_tradnl" w:eastAsia="es-ES"/>
        </w:rPr>
        <w:t xml:space="preserve"> y el secretario</w:t>
      </w:r>
      <w:r>
        <w:rPr>
          <w:rFonts w:asciiTheme="majorHAnsi" w:eastAsia="Times New Roman" w:hAnsiTheme="majorHAnsi" w:cs="Arial"/>
          <w:color w:val="222222"/>
          <w:lang w:val="es-ES_tradnl" w:eastAsia="es-ES"/>
        </w:rPr>
        <w:t>. Son cinco trajes especiales. Hay una estructuración de los colores en función del rol que va a adoptar cada personaje”.</w:t>
      </w:r>
      <w:r w:rsidR="003A30A6">
        <w:rPr>
          <w:rFonts w:asciiTheme="majorHAnsi" w:eastAsia="Times New Roman" w:hAnsiTheme="majorHAnsi" w:cs="Arial"/>
          <w:color w:val="222222"/>
          <w:lang w:val="es-ES_tradnl" w:eastAsia="es-ES"/>
        </w:rPr>
        <w:t xml:space="preserve"> Asimismo, ha apuntado la “importante</w:t>
      </w:r>
      <w:r w:rsidR="003A30A6" w:rsidRPr="00FB0F9B">
        <w:rPr>
          <w:rFonts w:asciiTheme="majorHAnsi" w:eastAsia="Times New Roman" w:hAnsiTheme="majorHAnsi" w:cs="Arial"/>
          <w:b/>
          <w:color w:val="222222"/>
          <w:lang w:val="es-ES_tradnl" w:eastAsia="es-ES"/>
        </w:rPr>
        <w:t xml:space="preserve"> interrelación de los personajes con el espacio escénico</w:t>
      </w:r>
      <w:r w:rsidR="003A30A6">
        <w:rPr>
          <w:rFonts w:asciiTheme="majorHAnsi" w:eastAsia="Times New Roman" w:hAnsiTheme="majorHAnsi" w:cs="Arial"/>
          <w:color w:val="222222"/>
          <w:lang w:val="es-ES_tradnl" w:eastAsia="es-ES"/>
        </w:rPr>
        <w:t>”.</w:t>
      </w:r>
    </w:p>
    <w:p w14:paraId="7FED3931" w14:textId="77777777" w:rsidR="00DE40AE" w:rsidRDefault="00C950F6" w:rsidP="00DE40AE">
      <w:pPr>
        <w:autoSpaceDE w:val="0"/>
        <w:autoSpaceDN w:val="0"/>
        <w:adjustRightInd w:val="0"/>
        <w:spacing w:line="240" w:lineRule="auto"/>
        <w:jc w:val="both"/>
        <w:rPr>
          <w:rFonts w:ascii="Cambria" w:hAnsi="Cambria"/>
          <w:b/>
          <w:sz w:val="20"/>
          <w:szCs w:val="20"/>
        </w:rPr>
      </w:pPr>
      <w:r w:rsidRPr="00DE40AE">
        <w:rPr>
          <w:rFonts w:ascii="Cambria" w:hAnsi="Cambria"/>
          <w:b/>
          <w:sz w:val="20"/>
          <w:szCs w:val="20"/>
        </w:rPr>
        <w:t>C</w:t>
      </w:r>
      <w:r w:rsidR="00E263F1" w:rsidRPr="00DE40AE">
        <w:rPr>
          <w:rFonts w:ascii="Cambria" w:hAnsi="Cambria"/>
          <w:b/>
          <w:sz w:val="20"/>
          <w:szCs w:val="20"/>
        </w:rPr>
        <w:t>ONTACTO PRENSA MUSEO:</w:t>
      </w:r>
    </w:p>
    <w:p w14:paraId="5D176FEB" w14:textId="4F8473CB" w:rsidR="00DC59DF" w:rsidRPr="00DC59DF" w:rsidRDefault="00DC59DF" w:rsidP="00DE40AE">
      <w:pPr>
        <w:autoSpaceDE w:val="0"/>
        <w:autoSpaceDN w:val="0"/>
        <w:adjustRightInd w:val="0"/>
        <w:spacing w:line="240" w:lineRule="auto"/>
        <w:jc w:val="both"/>
        <w:rPr>
          <w:rFonts w:ascii="Cambria" w:hAnsi="Cambria"/>
          <w:sz w:val="20"/>
          <w:szCs w:val="20"/>
        </w:rPr>
      </w:pPr>
      <w:r w:rsidRPr="00DC59DF">
        <w:rPr>
          <w:rFonts w:ascii="Cambria" w:hAnsi="Cambria"/>
          <w:sz w:val="20"/>
          <w:szCs w:val="20"/>
        </w:rPr>
        <w:t xml:space="preserve">Puedes consultar el </w:t>
      </w:r>
      <w:r w:rsidRPr="00DC59DF">
        <w:rPr>
          <w:rFonts w:ascii="Cambria" w:hAnsi="Cambria"/>
          <w:i/>
          <w:sz w:val="20"/>
          <w:szCs w:val="20"/>
        </w:rPr>
        <w:t xml:space="preserve">site </w:t>
      </w:r>
      <w:r w:rsidRPr="00DC59DF">
        <w:rPr>
          <w:rFonts w:ascii="Cambria" w:hAnsi="Cambria"/>
          <w:sz w:val="20"/>
          <w:szCs w:val="20"/>
        </w:rPr>
        <w:t>de prensa en:</w:t>
      </w:r>
      <w:r>
        <w:rPr>
          <w:rFonts w:ascii="Cambria" w:hAnsi="Cambria"/>
          <w:sz w:val="20"/>
          <w:szCs w:val="20"/>
        </w:rPr>
        <w:t xml:space="preserve"> </w:t>
      </w:r>
      <w:r w:rsidRPr="00DC59DF">
        <w:rPr>
          <w:rFonts w:ascii="Cambria" w:hAnsi="Cambria"/>
          <w:sz w:val="20"/>
          <w:szCs w:val="20"/>
        </w:rPr>
        <w:t>https://museo.unav.edu/prensa/picasso-le-tricorne-y-el-ballet-nacional</w:t>
      </w:r>
    </w:p>
    <w:p w14:paraId="49BF27D6" w14:textId="77777777" w:rsidR="00C71818" w:rsidRDefault="00C96E05" w:rsidP="00DE40AE">
      <w:pPr>
        <w:autoSpaceDE w:val="0"/>
        <w:autoSpaceDN w:val="0"/>
        <w:adjustRightInd w:val="0"/>
        <w:spacing w:line="240" w:lineRule="auto"/>
        <w:jc w:val="both"/>
        <w:rPr>
          <w:rFonts w:ascii="Cambria" w:hAnsi="Cambria"/>
          <w:sz w:val="20"/>
          <w:szCs w:val="20"/>
        </w:rPr>
      </w:pPr>
      <w:r w:rsidRPr="00DE40AE">
        <w:rPr>
          <w:rFonts w:ascii="Cambria" w:hAnsi="Cambria"/>
          <w:b/>
          <w:sz w:val="20"/>
          <w:szCs w:val="20"/>
        </w:rPr>
        <w:t xml:space="preserve">Elisa Montserrat </w:t>
      </w:r>
      <w:r w:rsidRPr="00DE40AE">
        <w:rPr>
          <w:rFonts w:ascii="Cambria" w:hAnsi="Cambria"/>
          <w:sz w:val="20"/>
          <w:szCs w:val="20"/>
        </w:rPr>
        <w:t>/ emontse@unav.es / museo.unav.edu / 948 425600-Ext. 802962 / 637532826</w:t>
      </w:r>
    </w:p>
    <w:p w14:paraId="40A8D69A" w14:textId="45681B14" w:rsidR="005B28BE" w:rsidRPr="00DE40AE" w:rsidRDefault="00E263F1" w:rsidP="00DE40AE">
      <w:pPr>
        <w:autoSpaceDE w:val="0"/>
        <w:autoSpaceDN w:val="0"/>
        <w:adjustRightInd w:val="0"/>
        <w:spacing w:line="240" w:lineRule="auto"/>
        <w:jc w:val="both"/>
        <w:rPr>
          <w:rFonts w:ascii="Cambria" w:hAnsi="Cambria"/>
          <w:sz w:val="20"/>
          <w:szCs w:val="20"/>
        </w:rPr>
      </w:pPr>
      <w:r w:rsidRPr="00DE40AE">
        <w:rPr>
          <w:rFonts w:ascii="Cambria" w:hAnsi="Cambria"/>
          <w:b/>
          <w:sz w:val="20"/>
          <w:szCs w:val="20"/>
        </w:rPr>
        <w:t xml:space="preserve">Leire Escalada </w:t>
      </w:r>
      <w:r w:rsidRPr="00DE40AE">
        <w:rPr>
          <w:rFonts w:ascii="Cambria" w:hAnsi="Cambria"/>
          <w:sz w:val="20"/>
          <w:szCs w:val="20"/>
        </w:rPr>
        <w:t>/</w:t>
      </w:r>
      <w:r w:rsidRPr="00AB1EB3">
        <w:rPr>
          <w:rFonts w:ascii="Cambria" w:hAnsi="Cambria"/>
          <w:sz w:val="20"/>
          <w:szCs w:val="20"/>
        </w:rPr>
        <w:t xml:space="preserve"> </w:t>
      </w:r>
      <w:hyperlink r:id="rId8" w:history="1">
        <w:r w:rsidRPr="00AB1EB3">
          <w:rPr>
            <w:rStyle w:val="Hipervnculo"/>
            <w:rFonts w:ascii="Cambria" w:hAnsi="Cambria"/>
            <w:color w:val="auto"/>
            <w:sz w:val="20"/>
            <w:szCs w:val="20"/>
            <w:u w:val="none"/>
          </w:rPr>
          <w:t>lescalada@unav.es</w:t>
        </w:r>
      </w:hyperlink>
      <w:r w:rsidRPr="00DE40AE">
        <w:rPr>
          <w:rFonts w:ascii="Cambria" w:hAnsi="Cambria"/>
          <w:sz w:val="20"/>
          <w:szCs w:val="20"/>
        </w:rPr>
        <w:t xml:space="preserve"> / museo.unav.edu /  948 425600-Ext. 802545  / 630046068</w:t>
      </w:r>
    </w:p>
    <w:sectPr w:rsidR="005B28BE" w:rsidRPr="00DE40AE" w:rsidSect="001B762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C6"/>
    <w:multiLevelType w:val="hybridMultilevel"/>
    <w:tmpl w:val="75887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1D2141"/>
    <w:multiLevelType w:val="hybridMultilevel"/>
    <w:tmpl w:val="DFAAF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9F4AC7"/>
    <w:multiLevelType w:val="hybridMultilevel"/>
    <w:tmpl w:val="B1CC5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82B12"/>
    <w:multiLevelType w:val="hybridMultilevel"/>
    <w:tmpl w:val="8CD89E24"/>
    <w:lvl w:ilvl="0" w:tplc="A97453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2F81986"/>
    <w:multiLevelType w:val="hybridMultilevel"/>
    <w:tmpl w:val="B718AF9E"/>
    <w:lvl w:ilvl="0" w:tplc="CFB04C76">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5254FFE"/>
    <w:multiLevelType w:val="hybridMultilevel"/>
    <w:tmpl w:val="1AB88BCE"/>
    <w:lvl w:ilvl="0" w:tplc="C62AF16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003CA2"/>
    <w:multiLevelType w:val="hybridMultilevel"/>
    <w:tmpl w:val="2BACEFC0"/>
    <w:lvl w:ilvl="0" w:tplc="822A1E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85F644B"/>
    <w:multiLevelType w:val="hybridMultilevel"/>
    <w:tmpl w:val="ADC27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1A7680"/>
    <w:multiLevelType w:val="hybridMultilevel"/>
    <w:tmpl w:val="CCEE5392"/>
    <w:lvl w:ilvl="0" w:tplc="4D5E990C">
      <w:start w:val="11"/>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EB0379"/>
    <w:multiLevelType w:val="hybridMultilevel"/>
    <w:tmpl w:val="D43E0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93187A"/>
    <w:multiLevelType w:val="hybridMultilevel"/>
    <w:tmpl w:val="160C205E"/>
    <w:lvl w:ilvl="0" w:tplc="281C37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681476"/>
    <w:multiLevelType w:val="hybridMultilevel"/>
    <w:tmpl w:val="59DCC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0"/>
  </w:num>
  <w:num w:numId="6">
    <w:abstractNumId w:val="4"/>
  </w:num>
  <w:num w:numId="7">
    <w:abstractNumId w:val="10"/>
  </w:num>
  <w:num w:numId="8">
    <w:abstractNumId w:val="6"/>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5"/>
    <w:rsid w:val="0002739E"/>
    <w:rsid w:val="00041919"/>
    <w:rsid w:val="000570A0"/>
    <w:rsid w:val="00075CAF"/>
    <w:rsid w:val="000B50B3"/>
    <w:rsid w:val="000E24D4"/>
    <w:rsid w:val="001265D0"/>
    <w:rsid w:val="001B7629"/>
    <w:rsid w:val="001C6603"/>
    <w:rsid w:val="00214CED"/>
    <w:rsid w:val="002279E8"/>
    <w:rsid w:val="00234F3D"/>
    <w:rsid w:val="002960C4"/>
    <w:rsid w:val="00297EB4"/>
    <w:rsid w:val="002A2D14"/>
    <w:rsid w:val="002C31D6"/>
    <w:rsid w:val="002D10F5"/>
    <w:rsid w:val="00300A67"/>
    <w:rsid w:val="0032044C"/>
    <w:rsid w:val="00333415"/>
    <w:rsid w:val="00343E60"/>
    <w:rsid w:val="00393DFC"/>
    <w:rsid w:val="003A30A6"/>
    <w:rsid w:val="003C3DAA"/>
    <w:rsid w:val="00414BA3"/>
    <w:rsid w:val="004573B9"/>
    <w:rsid w:val="00495CCF"/>
    <w:rsid w:val="004C6CCB"/>
    <w:rsid w:val="004E498E"/>
    <w:rsid w:val="00537055"/>
    <w:rsid w:val="0054261B"/>
    <w:rsid w:val="00554072"/>
    <w:rsid w:val="00556BAB"/>
    <w:rsid w:val="00585198"/>
    <w:rsid w:val="005B2865"/>
    <w:rsid w:val="005B28BE"/>
    <w:rsid w:val="005B61D3"/>
    <w:rsid w:val="005C1003"/>
    <w:rsid w:val="005C21C7"/>
    <w:rsid w:val="005C46C8"/>
    <w:rsid w:val="005D7086"/>
    <w:rsid w:val="006228FC"/>
    <w:rsid w:val="006369F3"/>
    <w:rsid w:val="0064745F"/>
    <w:rsid w:val="00650A6E"/>
    <w:rsid w:val="006568FF"/>
    <w:rsid w:val="00656CBC"/>
    <w:rsid w:val="00672C02"/>
    <w:rsid w:val="006C2196"/>
    <w:rsid w:val="006D58DD"/>
    <w:rsid w:val="006E577F"/>
    <w:rsid w:val="006E724D"/>
    <w:rsid w:val="00700904"/>
    <w:rsid w:val="00734B75"/>
    <w:rsid w:val="00736FF2"/>
    <w:rsid w:val="00747837"/>
    <w:rsid w:val="00761300"/>
    <w:rsid w:val="007630D9"/>
    <w:rsid w:val="007804EC"/>
    <w:rsid w:val="007806C3"/>
    <w:rsid w:val="00784770"/>
    <w:rsid w:val="007953AB"/>
    <w:rsid w:val="007B0840"/>
    <w:rsid w:val="007E71BF"/>
    <w:rsid w:val="00801AF1"/>
    <w:rsid w:val="00814F93"/>
    <w:rsid w:val="0082158C"/>
    <w:rsid w:val="00824814"/>
    <w:rsid w:val="00853894"/>
    <w:rsid w:val="00862178"/>
    <w:rsid w:val="0086738A"/>
    <w:rsid w:val="008700AC"/>
    <w:rsid w:val="0088408C"/>
    <w:rsid w:val="00896177"/>
    <w:rsid w:val="00896D4C"/>
    <w:rsid w:val="008B1334"/>
    <w:rsid w:val="008E2A37"/>
    <w:rsid w:val="00921482"/>
    <w:rsid w:val="0094704A"/>
    <w:rsid w:val="0097270D"/>
    <w:rsid w:val="009B674F"/>
    <w:rsid w:val="009E33F7"/>
    <w:rsid w:val="009E7506"/>
    <w:rsid w:val="00A111C7"/>
    <w:rsid w:val="00A32713"/>
    <w:rsid w:val="00A5473E"/>
    <w:rsid w:val="00A64D14"/>
    <w:rsid w:val="00A722CD"/>
    <w:rsid w:val="00A80EF4"/>
    <w:rsid w:val="00A82525"/>
    <w:rsid w:val="00A902EC"/>
    <w:rsid w:val="00A9698B"/>
    <w:rsid w:val="00AB1EB3"/>
    <w:rsid w:val="00AB38A2"/>
    <w:rsid w:val="00AF3F01"/>
    <w:rsid w:val="00B058EF"/>
    <w:rsid w:val="00B12FD5"/>
    <w:rsid w:val="00B227B3"/>
    <w:rsid w:val="00B23D82"/>
    <w:rsid w:val="00B45A6F"/>
    <w:rsid w:val="00B7136A"/>
    <w:rsid w:val="00C001AB"/>
    <w:rsid w:val="00C135E9"/>
    <w:rsid w:val="00C17395"/>
    <w:rsid w:val="00C602AC"/>
    <w:rsid w:val="00C66E2C"/>
    <w:rsid w:val="00C71818"/>
    <w:rsid w:val="00C75AA4"/>
    <w:rsid w:val="00C950F6"/>
    <w:rsid w:val="00C96E05"/>
    <w:rsid w:val="00CA65CA"/>
    <w:rsid w:val="00CB5995"/>
    <w:rsid w:val="00CD5D91"/>
    <w:rsid w:val="00D078A3"/>
    <w:rsid w:val="00D4659B"/>
    <w:rsid w:val="00D67DD4"/>
    <w:rsid w:val="00D80229"/>
    <w:rsid w:val="00D8786A"/>
    <w:rsid w:val="00DB5900"/>
    <w:rsid w:val="00DB7D90"/>
    <w:rsid w:val="00DC59DF"/>
    <w:rsid w:val="00DD013E"/>
    <w:rsid w:val="00DE40AE"/>
    <w:rsid w:val="00E136B4"/>
    <w:rsid w:val="00E263F1"/>
    <w:rsid w:val="00E46805"/>
    <w:rsid w:val="00E50E15"/>
    <w:rsid w:val="00E56349"/>
    <w:rsid w:val="00E57CE4"/>
    <w:rsid w:val="00E60F63"/>
    <w:rsid w:val="00E612B0"/>
    <w:rsid w:val="00E82CE4"/>
    <w:rsid w:val="00E865DC"/>
    <w:rsid w:val="00E879A2"/>
    <w:rsid w:val="00E92F6E"/>
    <w:rsid w:val="00E935DD"/>
    <w:rsid w:val="00EC650A"/>
    <w:rsid w:val="00EE0CD9"/>
    <w:rsid w:val="00EF36C1"/>
    <w:rsid w:val="00EF5B8E"/>
    <w:rsid w:val="00F47FB3"/>
    <w:rsid w:val="00F76D1C"/>
    <w:rsid w:val="00F952D2"/>
    <w:rsid w:val="00FA5996"/>
    <w:rsid w:val="00FB0F9B"/>
    <w:rsid w:val="00FB7648"/>
    <w:rsid w:val="00FC353B"/>
    <w:rsid w:val="00FD12C3"/>
    <w:rsid w:val="00FD1657"/>
    <w:rsid w:val="00FD56B9"/>
    <w:rsid w:val="00FE1B0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211">
      <w:bodyDiv w:val="1"/>
      <w:marLeft w:val="0"/>
      <w:marRight w:val="0"/>
      <w:marTop w:val="0"/>
      <w:marBottom w:val="0"/>
      <w:divBdr>
        <w:top w:val="none" w:sz="0" w:space="0" w:color="auto"/>
        <w:left w:val="none" w:sz="0" w:space="0" w:color="auto"/>
        <w:bottom w:val="none" w:sz="0" w:space="0" w:color="auto"/>
        <w:right w:val="none" w:sz="0" w:space="0" w:color="auto"/>
      </w:divBdr>
    </w:div>
    <w:div w:id="878591260">
      <w:bodyDiv w:val="1"/>
      <w:marLeft w:val="0"/>
      <w:marRight w:val="0"/>
      <w:marTop w:val="0"/>
      <w:marBottom w:val="0"/>
      <w:divBdr>
        <w:top w:val="none" w:sz="0" w:space="0" w:color="auto"/>
        <w:left w:val="none" w:sz="0" w:space="0" w:color="auto"/>
        <w:bottom w:val="none" w:sz="0" w:space="0" w:color="auto"/>
        <w:right w:val="none" w:sz="0" w:space="0" w:color="auto"/>
      </w:divBdr>
    </w:div>
    <w:div w:id="979110121">
      <w:bodyDiv w:val="1"/>
      <w:marLeft w:val="0"/>
      <w:marRight w:val="0"/>
      <w:marTop w:val="0"/>
      <w:marBottom w:val="0"/>
      <w:divBdr>
        <w:top w:val="none" w:sz="0" w:space="0" w:color="auto"/>
        <w:left w:val="none" w:sz="0" w:space="0" w:color="auto"/>
        <w:bottom w:val="none" w:sz="0" w:space="0" w:color="auto"/>
        <w:right w:val="none" w:sz="0" w:space="0" w:color="auto"/>
      </w:divBdr>
      <w:divsChild>
        <w:div w:id="1198085438">
          <w:marLeft w:val="0"/>
          <w:marRight w:val="0"/>
          <w:marTop w:val="0"/>
          <w:marBottom w:val="0"/>
          <w:divBdr>
            <w:top w:val="none" w:sz="0" w:space="0" w:color="auto"/>
            <w:left w:val="none" w:sz="0" w:space="0" w:color="auto"/>
            <w:bottom w:val="none" w:sz="0" w:space="0" w:color="auto"/>
            <w:right w:val="none" w:sz="0" w:space="0" w:color="auto"/>
          </w:divBdr>
        </w:div>
      </w:divsChild>
    </w:div>
    <w:div w:id="1042248156">
      <w:bodyDiv w:val="1"/>
      <w:marLeft w:val="0"/>
      <w:marRight w:val="0"/>
      <w:marTop w:val="0"/>
      <w:marBottom w:val="0"/>
      <w:divBdr>
        <w:top w:val="none" w:sz="0" w:space="0" w:color="auto"/>
        <w:left w:val="none" w:sz="0" w:space="0" w:color="auto"/>
        <w:bottom w:val="none" w:sz="0" w:space="0" w:color="auto"/>
        <w:right w:val="none" w:sz="0" w:space="0" w:color="auto"/>
      </w:divBdr>
    </w:div>
    <w:div w:id="1225337563">
      <w:bodyDiv w:val="1"/>
      <w:marLeft w:val="0"/>
      <w:marRight w:val="0"/>
      <w:marTop w:val="0"/>
      <w:marBottom w:val="0"/>
      <w:divBdr>
        <w:top w:val="none" w:sz="0" w:space="0" w:color="auto"/>
        <w:left w:val="none" w:sz="0" w:space="0" w:color="auto"/>
        <w:bottom w:val="none" w:sz="0" w:space="0" w:color="auto"/>
        <w:right w:val="none" w:sz="0" w:space="0" w:color="auto"/>
      </w:divBdr>
    </w:div>
    <w:div w:id="1281649280">
      <w:bodyDiv w:val="1"/>
      <w:marLeft w:val="0"/>
      <w:marRight w:val="0"/>
      <w:marTop w:val="0"/>
      <w:marBottom w:val="0"/>
      <w:divBdr>
        <w:top w:val="none" w:sz="0" w:space="0" w:color="auto"/>
        <w:left w:val="none" w:sz="0" w:space="0" w:color="auto"/>
        <w:bottom w:val="none" w:sz="0" w:space="0" w:color="auto"/>
        <w:right w:val="none" w:sz="0" w:space="0" w:color="auto"/>
      </w:divBdr>
    </w:div>
    <w:div w:id="1406685112">
      <w:bodyDiv w:val="1"/>
      <w:marLeft w:val="0"/>
      <w:marRight w:val="0"/>
      <w:marTop w:val="0"/>
      <w:marBottom w:val="0"/>
      <w:divBdr>
        <w:top w:val="none" w:sz="0" w:space="0" w:color="auto"/>
        <w:left w:val="none" w:sz="0" w:space="0" w:color="auto"/>
        <w:bottom w:val="none" w:sz="0" w:space="0" w:color="auto"/>
        <w:right w:val="none" w:sz="0" w:space="0" w:color="auto"/>
      </w:divBdr>
    </w:div>
    <w:div w:id="14403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calada@unav.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38C2-4628-43B9-A75D-CD7B2AE4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21</cp:revision>
  <cp:lastPrinted>2018-02-09T12:39:00Z</cp:lastPrinted>
  <dcterms:created xsi:type="dcterms:W3CDTF">2018-04-27T11:33:00Z</dcterms:created>
  <dcterms:modified xsi:type="dcterms:W3CDTF">2018-05-04T15:20:00Z</dcterms:modified>
</cp:coreProperties>
</file>