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C1" w:rsidRDefault="001E72C1" w:rsidP="001E72C1">
      <w:pPr>
        <w:jc w:val="center"/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3712845" cy="584200"/>
            <wp:effectExtent l="0" t="0" r="190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C1" w:rsidRDefault="001E72C1" w:rsidP="001E72C1">
      <w:pPr>
        <w:jc w:val="center"/>
        <w:rPr>
          <w:b/>
          <w:sz w:val="40"/>
          <w:szCs w:val="32"/>
          <w:lang w:val="es-ES_tradnl"/>
        </w:rPr>
      </w:pPr>
      <w:r>
        <w:rPr>
          <w:b/>
          <w:sz w:val="40"/>
          <w:szCs w:val="32"/>
          <w:lang w:val="es-ES_tradnl"/>
        </w:rPr>
        <w:t xml:space="preserve">PROYECTO </w:t>
      </w:r>
    </w:p>
    <w:p w:rsidR="001E72C1" w:rsidRDefault="001E72C1" w:rsidP="001E72C1">
      <w:pPr>
        <w:jc w:val="center"/>
        <w:rPr>
          <w:b/>
          <w:sz w:val="40"/>
          <w:szCs w:val="32"/>
          <w:lang w:val="es-ES_tradnl"/>
        </w:rPr>
      </w:pPr>
      <w:r>
        <w:rPr>
          <w:b/>
          <w:sz w:val="40"/>
          <w:szCs w:val="32"/>
          <w:lang w:val="es-ES_tradnl"/>
        </w:rPr>
        <w:t>KANDINSKY EN LA PLAZA DEL CASTILLO</w:t>
      </w:r>
    </w:p>
    <w:p w:rsidR="001E72C1" w:rsidRDefault="001E72C1" w:rsidP="001E72C1">
      <w:pPr>
        <w:jc w:val="center"/>
        <w:rPr>
          <w:b/>
          <w:sz w:val="32"/>
          <w:szCs w:val="32"/>
          <w:lang w:val="es-ES_tradnl"/>
        </w:rPr>
      </w:pPr>
    </w:p>
    <w:p w:rsidR="001E72C1" w:rsidRDefault="0068287D" w:rsidP="001E72C1">
      <w:pPr>
        <w:jc w:val="center"/>
        <w:rPr>
          <w:b/>
          <w:sz w:val="32"/>
          <w:szCs w:val="32"/>
          <w:lang w:val="es-ES_tradnl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53962645" wp14:editId="42471276">
            <wp:extent cx="4627245" cy="2864485"/>
            <wp:effectExtent l="0" t="0" r="1905" b="0"/>
            <wp:docPr id="5" name="Imagen 5" descr="D:\MUSEO ARTER1\propuesta didáctica\Fundacion Cajanavarra\2018\Navarra_artístic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SEO ARTER1\propuesta didáctica\Fundacion Cajanavarra\2018\Navarra_artística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Introducción</w:t>
      </w:r>
      <w:r>
        <w:rPr>
          <w:sz w:val="28"/>
          <w:szCs w:val="28"/>
          <w:lang w:val="es-ES_tradnl"/>
        </w:rPr>
        <w:t xml:space="preserve">: </w:t>
      </w:r>
    </w:p>
    <w:p w:rsidR="001E72C1" w:rsidRDefault="0068287D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En 1929 Kandinsky y otros artistas de la Bauhaus realizaron un viaje al sur de Francia y Norte de España que incluyó </w:t>
      </w:r>
      <w:r w:rsidR="00E84D68">
        <w:rPr>
          <w:sz w:val="28"/>
          <w:szCs w:val="28"/>
          <w:lang w:val="es-ES_tradnl"/>
        </w:rPr>
        <w:t xml:space="preserve">una noche en </w:t>
      </w:r>
      <w:r>
        <w:rPr>
          <w:sz w:val="28"/>
          <w:szCs w:val="28"/>
          <w:lang w:val="es-ES_tradnl"/>
        </w:rPr>
        <w:t xml:space="preserve">Pamplona. </w:t>
      </w:r>
      <w:r w:rsidR="00E84D68" w:rsidRPr="00BC5886">
        <w:rPr>
          <w:sz w:val="28"/>
          <w:szCs w:val="28"/>
          <w:lang w:val="es-ES_tradnl"/>
        </w:rPr>
        <w:t>En</w:t>
      </w:r>
      <w:r w:rsidR="00E84D68">
        <w:rPr>
          <w:rFonts w:ascii="Georgia" w:hAnsi="Georgia"/>
          <w:color w:val="616161"/>
          <w:spacing w:val="-8"/>
          <w:shd w:val="clear" w:color="auto" w:fill="FFFFFF"/>
        </w:rPr>
        <w:t xml:space="preserve"> </w:t>
      </w:r>
      <w:r w:rsidR="00E84D68" w:rsidRPr="00E84D68">
        <w:rPr>
          <w:sz w:val="28"/>
          <w:szCs w:val="28"/>
          <w:lang w:val="es-ES_tradnl"/>
        </w:rPr>
        <w:t xml:space="preserve">Pamplona </w:t>
      </w:r>
      <w:r w:rsidR="00AB5066">
        <w:rPr>
          <w:sz w:val="28"/>
          <w:szCs w:val="28"/>
          <w:lang w:val="es-ES_tradnl"/>
        </w:rPr>
        <w:t xml:space="preserve">Kandinsky </w:t>
      </w:r>
      <w:r w:rsidR="00E84D68" w:rsidRPr="00E84D68">
        <w:rPr>
          <w:sz w:val="28"/>
          <w:szCs w:val="28"/>
          <w:lang w:val="es-ES_tradnl"/>
        </w:rPr>
        <w:t>adquirió esta postal de la Plaza del Castillo.</w:t>
      </w:r>
    </w:p>
    <w:p w:rsidR="00E84D68" w:rsidRDefault="00E84D68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Este proyecto quiere celebrar la visita de Kandinsky a Pamplona para resaltar la importancia de su papel en la historia del arte, al ser considerado como el primer artista abstracto de la historia.</w:t>
      </w:r>
    </w:p>
    <w:p w:rsidR="00AB5066" w:rsidRDefault="00AB5066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La abstracción permite trabajar muchos contenidos relacionados con muchas disciplinas, por lo que hemos creído conveniente realizar un proyecto colaborativo para escolares, donde a través de la reproducción de una obra de Kandinsky podamos explorar entre todos y </w:t>
      </w:r>
      <w:proofErr w:type="gramStart"/>
      <w:r>
        <w:rPr>
          <w:sz w:val="28"/>
          <w:szCs w:val="28"/>
          <w:lang w:val="es-ES_tradnl"/>
        </w:rPr>
        <w:t>todas nuestro mundo interior</w:t>
      </w:r>
      <w:proofErr w:type="gramEnd"/>
      <w:r>
        <w:rPr>
          <w:sz w:val="28"/>
          <w:szCs w:val="28"/>
          <w:lang w:val="es-ES_tradnl"/>
        </w:rPr>
        <w:t xml:space="preserve"> y nuestra relación con el mundo exterior, incluyendo el mundo natural y social, a través de la cultura.</w:t>
      </w:r>
    </w:p>
    <w:p w:rsidR="00E84D68" w:rsidRDefault="00E84D68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 xml:space="preserve">La existencia de la obra de Kandinsky “Sin título, 1941”en la exposición permanente del Museo Universidad de Navarra permite que podamos trabajar </w:t>
      </w:r>
      <w:r w:rsidR="00AB5066">
        <w:rPr>
          <w:sz w:val="28"/>
          <w:szCs w:val="28"/>
          <w:lang w:val="es-ES_tradnl"/>
        </w:rPr>
        <w:t>estos contenidos desde una obra real de Kandinsky, circunstancia que permite contextualizar las intenciones de este proyecto y posibilitar aprendizajes más significativos.</w:t>
      </w:r>
    </w:p>
    <w:p w:rsidR="00883869" w:rsidRDefault="00883869" w:rsidP="00883869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Fin</w:t>
      </w:r>
      <w:r>
        <w:rPr>
          <w:sz w:val="28"/>
          <w:szCs w:val="28"/>
          <w:lang w:val="es-ES_tradnl"/>
        </w:rPr>
        <w:t xml:space="preserve">: </w:t>
      </w:r>
    </w:p>
    <w:p w:rsidR="00883869" w:rsidRDefault="00883869" w:rsidP="00883869">
      <w:pPr>
        <w:jc w:val="both"/>
        <w:rPr>
          <w:b/>
          <w:sz w:val="32"/>
          <w:szCs w:val="28"/>
          <w:u w:val="single"/>
          <w:lang w:val="es-ES_tradnl"/>
        </w:rPr>
      </w:pPr>
      <w:r>
        <w:rPr>
          <w:sz w:val="28"/>
          <w:szCs w:val="28"/>
          <w:lang w:val="es-ES_tradnl"/>
        </w:rPr>
        <w:t>El proyecto pretende ayudar al alumnado a d</w:t>
      </w:r>
      <w:r w:rsidRPr="00883869">
        <w:rPr>
          <w:sz w:val="28"/>
          <w:szCs w:val="28"/>
          <w:lang w:val="es-ES_tradnl"/>
        </w:rPr>
        <w:t xml:space="preserve">escubrir </w:t>
      </w:r>
      <w:r w:rsidR="00E915FD">
        <w:rPr>
          <w:sz w:val="28"/>
          <w:szCs w:val="28"/>
          <w:lang w:val="es-ES_tradnl"/>
        </w:rPr>
        <w:t>el</w:t>
      </w:r>
      <w:r w:rsidRPr="00883869">
        <w:rPr>
          <w:sz w:val="28"/>
          <w:szCs w:val="28"/>
          <w:lang w:val="es-ES_tradnl"/>
        </w:rPr>
        <w:t xml:space="preserve"> método</w:t>
      </w:r>
      <w:r w:rsidR="00E915FD">
        <w:rPr>
          <w:sz w:val="28"/>
          <w:szCs w:val="28"/>
          <w:lang w:val="es-ES_tradnl"/>
        </w:rPr>
        <w:t xml:space="preserve"> artístico</w:t>
      </w:r>
      <w:r w:rsidRPr="00883869">
        <w:rPr>
          <w:sz w:val="28"/>
          <w:szCs w:val="28"/>
          <w:lang w:val="es-ES_tradnl"/>
        </w:rPr>
        <w:t xml:space="preserve"> para acercarse a los conocimientos y aprender a expresarse con un lenguaje </w:t>
      </w:r>
      <w:r w:rsidR="00E915FD">
        <w:rPr>
          <w:sz w:val="28"/>
          <w:szCs w:val="28"/>
          <w:lang w:val="es-ES_tradnl"/>
        </w:rPr>
        <w:t>creativo</w:t>
      </w:r>
      <w:r>
        <w:rPr>
          <w:sz w:val="28"/>
          <w:szCs w:val="28"/>
          <w:lang w:val="es-ES_tradnl"/>
        </w:rPr>
        <w:t>. Se puede así aumentar su</w:t>
      </w:r>
      <w:r w:rsidRPr="00883869">
        <w:rPr>
          <w:sz w:val="28"/>
          <w:szCs w:val="28"/>
          <w:lang w:val="es-ES_tradnl"/>
        </w:rPr>
        <w:t xml:space="preserve"> curiosidad por conocer y resolver cuestiones, de </w:t>
      </w:r>
      <w:r>
        <w:rPr>
          <w:sz w:val="28"/>
          <w:szCs w:val="28"/>
          <w:lang w:val="es-ES_tradnl"/>
        </w:rPr>
        <w:t>manera autónoma y crítica, a</w:t>
      </w:r>
      <w:r w:rsidRPr="00883869">
        <w:rPr>
          <w:sz w:val="28"/>
          <w:szCs w:val="28"/>
          <w:lang w:val="es-ES_tradnl"/>
        </w:rPr>
        <w:t xml:space="preserve">fianzando su identidad y creciendo como personas. A partir de la experiencia vivida en este taller se pretende que el alumnado descubra que a través del Arte es posible aprender. Educando </w:t>
      </w:r>
      <w:r>
        <w:rPr>
          <w:sz w:val="28"/>
          <w:szCs w:val="28"/>
          <w:lang w:val="es-ES_tradnl"/>
        </w:rPr>
        <w:t>su</w:t>
      </w:r>
      <w:r w:rsidRPr="00883869">
        <w:rPr>
          <w:sz w:val="28"/>
          <w:szCs w:val="28"/>
          <w:lang w:val="es-ES_tradnl"/>
        </w:rPr>
        <w:t xml:space="preserve"> capacidad creativa</w:t>
      </w:r>
      <w:r>
        <w:rPr>
          <w:sz w:val="28"/>
          <w:szCs w:val="28"/>
          <w:lang w:val="es-ES_tradnl"/>
        </w:rPr>
        <w:t xml:space="preserve"> y</w:t>
      </w:r>
      <w:r w:rsidRPr="00883869">
        <w:rPr>
          <w:sz w:val="28"/>
          <w:szCs w:val="28"/>
          <w:lang w:val="es-ES_tradnl"/>
        </w:rPr>
        <w:t xml:space="preserve"> ayuda</w:t>
      </w:r>
      <w:r>
        <w:rPr>
          <w:sz w:val="28"/>
          <w:szCs w:val="28"/>
          <w:lang w:val="es-ES_tradnl"/>
        </w:rPr>
        <w:t>ndo</w:t>
      </w:r>
      <w:r w:rsidRPr="00883869">
        <w:rPr>
          <w:sz w:val="28"/>
          <w:szCs w:val="28"/>
          <w:lang w:val="es-ES_tradnl"/>
        </w:rPr>
        <w:t xml:space="preserve"> a descubrir su mundo interior, a la vez que lo enlaza con el mundo exterior</w:t>
      </w:r>
      <w:r w:rsidR="00E915FD">
        <w:rPr>
          <w:sz w:val="28"/>
          <w:szCs w:val="28"/>
          <w:lang w:val="es-ES_tradnl"/>
        </w:rPr>
        <w:t xml:space="preserve"> y su cultura</w:t>
      </w:r>
      <w:r w:rsidRPr="00883869">
        <w:rPr>
          <w:sz w:val="28"/>
          <w:szCs w:val="28"/>
          <w:lang w:val="es-ES_tradnl"/>
        </w:rPr>
        <w:t>.</w:t>
      </w:r>
      <w:r w:rsidRPr="00883869">
        <w:rPr>
          <w:b/>
          <w:sz w:val="32"/>
          <w:szCs w:val="28"/>
          <w:u w:val="single"/>
          <w:lang w:val="es-ES_tradnl"/>
        </w:rPr>
        <w:t xml:space="preserve"> </w:t>
      </w:r>
    </w:p>
    <w:p w:rsidR="00883869" w:rsidRDefault="00883869" w:rsidP="00883869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Objetivos</w:t>
      </w:r>
      <w:r>
        <w:rPr>
          <w:sz w:val="28"/>
          <w:szCs w:val="28"/>
          <w:lang w:val="es-ES_tradnl"/>
        </w:rPr>
        <w:t xml:space="preserve">: </w:t>
      </w:r>
    </w:p>
    <w:p w:rsidR="001E72C1" w:rsidRDefault="001E72C1" w:rsidP="001E72C1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Fomentar </w:t>
      </w:r>
      <w:r w:rsidR="00AB5066">
        <w:rPr>
          <w:sz w:val="28"/>
          <w:szCs w:val="28"/>
          <w:lang w:val="es-ES_tradnl"/>
        </w:rPr>
        <w:t xml:space="preserve">el conocimiento del </w:t>
      </w:r>
      <w:r w:rsidR="00FD1B3F">
        <w:rPr>
          <w:sz w:val="28"/>
          <w:szCs w:val="28"/>
          <w:lang w:val="es-ES_tradnl"/>
        </w:rPr>
        <w:t xml:space="preserve">propio </w:t>
      </w:r>
      <w:r w:rsidR="00AB5066">
        <w:rPr>
          <w:sz w:val="28"/>
          <w:szCs w:val="28"/>
          <w:lang w:val="es-ES_tradnl"/>
        </w:rPr>
        <w:t xml:space="preserve">mundo interior, </w:t>
      </w:r>
      <w:r w:rsidR="00FD1B3F">
        <w:rPr>
          <w:sz w:val="28"/>
          <w:szCs w:val="28"/>
          <w:lang w:val="es-ES_tradnl"/>
        </w:rPr>
        <w:t>las emociones, el autocontrol y</w:t>
      </w:r>
      <w:r w:rsidR="00AB5066">
        <w:rPr>
          <w:sz w:val="28"/>
          <w:szCs w:val="28"/>
          <w:lang w:val="es-ES_tradnl"/>
        </w:rPr>
        <w:t xml:space="preserve"> la aceptación de la diferencia</w:t>
      </w:r>
    </w:p>
    <w:p w:rsidR="00FD1B3F" w:rsidRDefault="00FD1B3F" w:rsidP="001E72C1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Fomentar el conocimiento de las interacciones entre el mundo interior y el mundo exterior, tanto natural como social y cultural.</w:t>
      </w:r>
    </w:p>
    <w:p w:rsidR="001E72C1" w:rsidRDefault="001E72C1" w:rsidP="001E72C1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Ayudar a la interpretación y comprensión del arte contemporáneo</w:t>
      </w:r>
      <w:r w:rsidR="00AB5066">
        <w:rPr>
          <w:sz w:val="28"/>
          <w:szCs w:val="28"/>
          <w:lang w:val="es-ES_tradnl"/>
        </w:rPr>
        <w:t xml:space="preserve"> en general y la abstracción en particular</w:t>
      </w:r>
    </w:p>
    <w:p w:rsidR="001E72C1" w:rsidRDefault="001E72C1" w:rsidP="001E72C1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Desarrollar la inteligencia creativa</w:t>
      </w:r>
      <w:r w:rsidR="00C96A83">
        <w:rPr>
          <w:sz w:val="28"/>
          <w:szCs w:val="28"/>
          <w:lang w:val="es-ES_tradnl"/>
        </w:rPr>
        <w:t xml:space="preserve"> y el lenguaje artístico</w:t>
      </w:r>
    </w:p>
    <w:p w:rsidR="001E72C1" w:rsidRDefault="001E72C1" w:rsidP="001E72C1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Realizar trabajo colaborativo, tanto en el mismo centro educativo como con otros centros educativos participantes </w:t>
      </w:r>
    </w:p>
    <w:p w:rsidR="00152057" w:rsidRDefault="00152057" w:rsidP="00152057">
      <w:pPr>
        <w:jc w:val="both"/>
        <w:rPr>
          <w:sz w:val="28"/>
          <w:szCs w:val="28"/>
          <w:lang w:val="es-ES_tradnl"/>
        </w:rPr>
      </w:pPr>
    </w:p>
    <w:p w:rsidR="00152057" w:rsidRPr="00152057" w:rsidRDefault="00152057" w:rsidP="00152057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Contenidos</w:t>
      </w:r>
      <w:r w:rsidRPr="00152057">
        <w:rPr>
          <w:sz w:val="28"/>
          <w:szCs w:val="28"/>
          <w:lang w:val="es-ES_tradnl"/>
        </w:rPr>
        <w:t xml:space="preserve">: 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El mundo interior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Autoconocimiento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Autocontrol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Emociones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>El mundo exterior: natural y social</w:t>
      </w:r>
    </w:p>
    <w:p w:rsidR="00152057" w:rsidRP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Cultura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La abstracción 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Figuras geométricas básicas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El color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Historia de tu ciudad y evolución</w:t>
      </w:r>
    </w:p>
    <w:p w:rsidR="00152057" w:rsidRDefault="00152057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Respeto y cuidado</w:t>
      </w:r>
    </w:p>
    <w:p w:rsidR="00BC5886" w:rsidRDefault="00BC5886" w:rsidP="00152057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Trabajo colaborativo</w:t>
      </w:r>
    </w:p>
    <w:p w:rsidR="00152057" w:rsidRDefault="00152057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Destinatarios</w:t>
      </w:r>
      <w:r>
        <w:rPr>
          <w:sz w:val="28"/>
          <w:szCs w:val="28"/>
          <w:lang w:val="es-ES_tradnl"/>
        </w:rPr>
        <w:t xml:space="preserve">: </w:t>
      </w:r>
    </w:p>
    <w:p w:rsidR="001E72C1" w:rsidRDefault="00FD1B3F" w:rsidP="001E72C1">
      <w:pPr>
        <w:pStyle w:val="Prrafodelista"/>
        <w:numPr>
          <w:ilvl w:val="0"/>
          <w:numId w:val="2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T</w:t>
      </w:r>
      <w:r w:rsidR="001E72C1">
        <w:rPr>
          <w:sz w:val="28"/>
          <w:szCs w:val="28"/>
          <w:lang w:val="es-ES_tradnl"/>
        </w:rPr>
        <w:t xml:space="preserve">ercer ciclo de Educación Primaria </w:t>
      </w:r>
    </w:p>
    <w:p w:rsidR="001E72C1" w:rsidRDefault="001E72C1" w:rsidP="001E72C1">
      <w:pPr>
        <w:pStyle w:val="Prrafodelista"/>
        <w:numPr>
          <w:ilvl w:val="0"/>
          <w:numId w:val="2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ESO</w:t>
      </w:r>
    </w:p>
    <w:p w:rsidR="001E72C1" w:rsidRDefault="001E72C1" w:rsidP="001E72C1">
      <w:pPr>
        <w:pStyle w:val="Prrafodelista"/>
        <w:numPr>
          <w:ilvl w:val="0"/>
          <w:numId w:val="2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Bachillerato </w:t>
      </w:r>
    </w:p>
    <w:p w:rsidR="001E72C1" w:rsidRDefault="001E72C1" w:rsidP="001E72C1">
      <w:pPr>
        <w:pStyle w:val="Prrafodelista"/>
        <w:numPr>
          <w:ilvl w:val="0"/>
          <w:numId w:val="2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Formación profesional </w:t>
      </w:r>
    </w:p>
    <w:p w:rsidR="001E72C1" w:rsidRDefault="001E72C1" w:rsidP="001E72C1">
      <w:pPr>
        <w:pStyle w:val="Prrafodelista"/>
        <w:numPr>
          <w:ilvl w:val="0"/>
          <w:numId w:val="2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Centros de educación especial.</w:t>
      </w:r>
    </w:p>
    <w:p w:rsidR="003A412F" w:rsidRDefault="003A412F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Ubicación</w:t>
      </w:r>
      <w:r>
        <w:rPr>
          <w:sz w:val="28"/>
          <w:szCs w:val="28"/>
          <w:lang w:val="es-ES_tradnl"/>
        </w:rPr>
        <w:t>: Museo Universidad de Navarra</w:t>
      </w:r>
    </w:p>
    <w:p w:rsidR="003A412F" w:rsidRDefault="003A412F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Cronograma:</w:t>
      </w:r>
      <w:r>
        <w:rPr>
          <w:sz w:val="28"/>
          <w:szCs w:val="28"/>
          <w:lang w:val="es-ES_tradnl"/>
        </w:rPr>
        <w:t xml:space="preserve"> </w:t>
      </w:r>
    </w:p>
    <w:p w:rsidR="001E72C1" w:rsidRDefault="001E72C1" w:rsidP="001E72C1">
      <w:pPr>
        <w:pStyle w:val="Prrafodelista"/>
        <w:numPr>
          <w:ilvl w:val="0"/>
          <w:numId w:val="3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Fecha de inicio: martes </w:t>
      </w:r>
      <w:r w:rsidR="00865DCD">
        <w:rPr>
          <w:sz w:val="28"/>
          <w:szCs w:val="28"/>
          <w:lang w:val="es-ES_tradnl"/>
        </w:rPr>
        <w:t>10</w:t>
      </w:r>
      <w:r>
        <w:rPr>
          <w:sz w:val="28"/>
          <w:szCs w:val="28"/>
          <w:lang w:val="es-ES_tradnl"/>
        </w:rPr>
        <w:t xml:space="preserve"> de </w:t>
      </w:r>
      <w:r w:rsidR="00865DCD">
        <w:rPr>
          <w:sz w:val="28"/>
          <w:szCs w:val="28"/>
          <w:lang w:val="es-ES_tradnl"/>
        </w:rPr>
        <w:t>septiembre</w:t>
      </w:r>
      <w:r>
        <w:rPr>
          <w:sz w:val="28"/>
          <w:szCs w:val="28"/>
          <w:lang w:val="es-ES_tradnl"/>
        </w:rPr>
        <w:t xml:space="preserve"> 201</w:t>
      </w:r>
      <w:r w:rsidR="00865DCD">
        <w:rPr>
          <w:sz w:val="28"/>
          <w:szCs w:val="28"/>
          <w:lang w:val="es-ES_tradnl"/>
        </w:rPr>
        <w:t>8</w:t>
      </w:r>
    </w:p>
    <w:p w:rsidR="003A412F" w:rsidRPr="00BB433F" w:rsidRDefault="001E72C1" w:rsidP="00BB433F">
      <w:pPr>
        <w:pStyle w:val="Prrafodelista"/>
        <w:numPr>
          <w:ilvl w:val="0"/>
          <w:numId w:val="3"/>
        </w:numPr>
        <w:jc w:val="both"/>
        <w:rPr>
          <w:b/>
          <w:sz w:val="32"/>
          <w:szCs w:val="28"/>
          <w:u w:val="single"/>
          <w:lang w:val="es-ES_tradnl"/>
        </w:rPr>
      </w:pPr>
      <w:r w:rsidRPr="00BB433F">
        <w:rPr>
          <w:sz w:val="28"/>
          <w:szCs w:val="28"/>
          <w:lang w:val="es-ES_tradnl"/>
        </w:rPr>
        <w:t xml:space="preserve">Fecha de finalización </w:t>
      </w:r>
      <w:r w:rsidR="006A0CBD" w:rsidRPr="00BB433F">
        <w:rPr>
          <w:sz w:val="28"/>
          <w:szCs w:val="28"/>
          <w:lang w:val="es-ES_tradnl"/>
        </w:rPr>
        <w:t>21</w:t>
      </w:r>
      <w:r w:rsidRPr="00BB433F">
        <w:rPr>
          <w:sz w:val="28"/>
          <w:szCs w:val="28"/>
          <w:lang w:val="es-ES_tradnl"/>
        </w:rPr>
        <w:t xml:space="preserve"> de diciembre </w:t>
      </w:r>
      <w:r w:rsidR="006A0CBD" w:rsidRPr="00BB433F">
        <w:rPr>
          <w:sz w:val="28"/>
          <w:szCs w:val="28"/>
          <w:lang w:val="es-ES_tradnl"/>
        </w:rPr>
        <w:t>de 2018</w:t>
      </w:r>
    </w:p>
    <w:p w:rsidR="00BB433F" w:rsidRPr="00BB433F" w:rsidRDefault="00BB433F" w:rsidP="00BB433F">
      <w:pPr>
        <w:pStyle w:val="Prrafodelista"/>
        <w:ind w:left="1428"/>
        <w:jc w:val="both"/>
        <w:rPr>
          <w:b/>
          <w:sz w:val="32"/>
          <w:szCs w:val="28"/>
          <w:u w:val="single"/>
          <w:lang w:val="es-ES_tradnl"/>
        </w:rPr>
      </w:pPr>
    </w:p>
    <w:p w:rsidR="0044317E" w:rsidRDefault="0044317E" w:rsidP="001E72C1">
      <w:pPr>
        <w:jc w:val="both"/>
        <w:rPr>
          <w:b/>
          <w:sz w:val="32"/>
          <w:szCs w:val="28"/>
          <w:u w:val="single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 xml:space="preserve">Inauguración: </w:t>
      </w:r>
    </w:p>
    <w:p w:rsidR="0044317E" w:rsidRPr="0044317E" w:rsidRDefault="0044317E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P</w:t>
      </w:r>
      <w:r w:rsidRPr="0044317E">
        <w:rPr>
          <w:sz w:val="28"/>
          <w:szCs w:val="28"/>
          <w:lang w:val="es-ES_tradnl"/>
        </w:rPr>
        <w:t xml:space="preserve">resentación en la plaza del Castillo del proyecto </w:t>
      </w:r>
      <w:r w:rsidRPr="0044317E">
        <w:rPr>
          <w:color w:val="FF0000"/>
          <w:sz w:val="28"/>
          <w:szCs w:val="28"/>
          <w:lang w:val="es-ES_tradnl"/>
        </w:rPr>
        <w:t>(baile de Thierry??)</w:t>
      </w: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Actividades-taller</w:t>
      </w:r>
      <w:r>
        <w:rPr>
          <w:sz w:val="28"/>
          <w:szCs w:val="28"/>
          <w:lang w:val="es-ES_tradnl"/>
        </w:rPr>
        <w:t xml:space="preserve">: </w:t>
      </w: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 xml:space="preserve">Cada centro educativo escogerá una fecha para la realización del taller entre el </w:t>
      </w:r>
      <w:r w:rsidR="006A0CBD">
        <w:rPr>
          <w:sz w:val="28"/>
          <w:szCs w:val="28"/>
          <w:lang w:val="es-ES_tradnl"/>
        </w:rPr>
        <w:t xml:space="preserve">10 de septiembre </w:t>
      </w:r>
      <w:r>
        <w:rPr>
          <w:sz w:val="28"/>
          <w:szCs w:val="28"/>
          <w:lang w:val="es-ES_tradnl"/>
        </w:rPr>
        <w:t xml:space="preserve">y el </w:t>
      </w:r>
      <w:r w:rsidR="006A0CBD">
        <w:rPr>
          <w:sz w:val="28"/>
          <w:szCs w:val="28"/>
          <w:lang w:val="es-ES_tradnl"/>
        </w:rPr>
        <w:t>21 de diciembre</w:t>
      </w:r>
      <w:r>
        <w:rPr>
          <w:sz w:val="28"/>
          <w:szCs w:val="28"/>
          <w:lang w:val="es-ES_tradnl"/>
        </w:rPr>
        <w:t xml:space="preserve">, de martes a viernes de </w:t>
      </w:r>
      <w:r w:rsidR="006A0CBD">
        <w:rPr>
          <w:sz w:val="28"/>
          <w:szCs w:val="28"/>
          <w:lang w:val="es-ES_tradnl"/>
        </w:rPr>
        <w:t>10</w:t>
      </w:r>
      <w:r>
        <w:rPr>
          <w:sz w:val="28"/>
          <w:szCs w:val="28"/>
          <w:lang w:val="es-ES_tradnl"/>
        </w:rPr>
        <w:t xml:space="preserve"> a 14 h. </w:t>
      </w:r>
    </w:p>
    <w:p w:rsidR="006A0CBD" w:rsidRDefault="006A0CBD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El taller tiene una duración aproximada de dos horas. </w:t>
      </w:r>
    </w:p>
    <w:p w:rsidR="001E72C1" w:rsidRDefault="001E72C1" w:rsidP="001E72C1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En el </w:t>
      </w:r>
      <w:r w:rsidR="009128BE">
        <w:rPr>
          <w:sz w:val="28"/>
          <w:szCs w:val="28"/>
          <w:lang w:val="es-ES_tradnl"/>
        </w:rPr>
        <w:t xml:space="preserve">Museo </w:t>
      </w:r>
      <w:r>
        <w:rPr>
          <w:sz w:val="28"/>
          <w:szCs w:val="28"/>
          <w:lang w:val="es-ES_tradnl"/>
        </w:rPr>
        <w:t>se realizarán las siguientes actividades:</w:t>
      </w:r>
    </w:p>
    <w:p w:rsidR="001E72C1" w:rsidRDefault="001E72C1" w:rsidP="001E72C1">
      <w:pPr>
        <w:pStyle w:val="Prrafodelista"/>
        <w:numPr>
          <w:ilvl w:val="0"/>
          <w:numId w:val="4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Visita a la</w:t>
      </w:r>
      <w:r w:rsidR="006A0CBD">
        <w:rPr>
          <w:sz w:val="28"/>
          <w:szCs w:val="28"/>
          <w:lang w:val="es-ES_tradnl"/>
        </w:rPr>
        <w:t>s</w:t>
      </w:r>
      <w:r>
        <w:rPr>
          <w:sz w:val="28"/>
          <w:szCs w:val="28"/>
          <w:lang w:val="es-ES_tradnl"/>
        </w:rPr>
        <w:t xml:space="preserve"> </w:t>
      </w:r>
      <w:r w:rsidR="006A0CBD">
        <w:rPr>
          <w:sz w:val="28"/>
          <w:szCs w:val="28"/>
          <w:lang w:val="es-ES_tradnl"/>
        </w:rPr>
        <w:t>exposiciones</w:t>
      </w:r>
      <w:r>
        <w:rPr>
          <w:sz w:val="28"/>
          <w:szCs w:val="28"/>
          <w:lang w:val="es-ES_tradnl"/>
        </w:rPr>
        <w:t xml:space="preserve"> del Museo Universidad de Navarra para conocer las claves </w:t>
      </w:r>
      <w:r w:rsidR="006A0CBD">
        <w:rPr>
          <w:sz w:val="28"/>
          <w:szCs w:val="28"/>
          <w:lang w:val="es-ES_tradnl"/>
        </w:rPr>
        <w:t xml:space="preserve">de la abstracción </w:t>
      </w:r>
      <w:r>
        <w:rPr>
          <w:sz w:val="28"/>
          <w:szCs w:val="28"/>
          <w:lang w:val="es-ES_tradnl"/>
        </w:rPr>
        <w:t xml:space="preserve">e interpretar la obra </w:t>
      </w:r>
      <w:r w:rsidR="006A0CBD">
        <w:rPr>
          <w:sz w:val="28"/>
          <w:szCs w:val="28"/>
          <w:lang w:val="es-ES_tradnl"/>
        </w:rPr>
        <w:t>“Sin título” 1941</w:t>
      </w:r>
      <w:r>
        <w:rPr>
          <w:sz w:val="28"/>
          <w:szCs w:val="28"/>
          <w:lang w:val="es-ES_tradnl"/>
        </w:rPr>
        <w:t xml:space="preserve">, realizada por </w:t>
      </w:r>
      <w:proofErr w:type="spellStart"/>
      <w:r w:rsidR="006A0CBD" w:rsidRPr="006A0CBD">
        <w:rPr>
          <w:sz w:val="28"/>
          <w:szCs w:val="28"/>
          <w:lang w:val="es-ES_tradnl"/>
        </w:rPr>
        <w:t>Wassily</w:t>
      </w:r>
      <w:proofErr w:type="spellEnd"/>
      <w:r w:rsidR="006A0CBD" w:rsidRPr="006A0CBD">
        <w:rPr>
          <w:sz w:val="28"/>
          <w:szCs w:val="28"/>
          <w:lang w:val="es-ES_tradnl"/>
        </w:rPr>
        <w:t xml:space="preserve"> Kandinsky (1886–1944)</w:t>
      </w:r>
      <w:r>
        <w:rPr>
          <w:sz w:val="28"/>
          <w:szCs w:val="28"/>
          <w:lang w:val="es-ES_tradnl"/>
        </w:rPr>
        <w:t>.</w:t>
      </w:r>
    </w:p>
    <w:p w:rsidR="00152057" w:rsidRDefault="00152057" w:rsidP="00152057">
      <w:pPr>
        <w:pStyle w:val="Prrafodelista"/>
        <w:jc w:val="both"/>
        <w:rPr>
          <w:sz w:val="28"/>
          <w:szCs w:val="28"/>
          <w:lang w:val="es-ES_tradnl"/>
        </w:rPr>
      </w:pPr>
    </w:p>
    <w:p w:rsidR="001E72C1" w:rsidRDefault="001E72C1" w:rsidP="001E72C1">
      <w:pPr>
        <w:pStyle w:val="Prrafodelista"/>
        <w:numPr>
          <w:ilvl w:val="0"/>
          <w:numId w:val="4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Pintura en acrílico sobre lienzo por parte del alumnado de una serie de las cuadrículas que conforman </w:t>
      </w:r>
      <w:r w:rsidR="006A0CBD">
        <w:rPr>
          <w:sz w:val="28"/>
          <w:szCs w:val="28"/>
          <w:lang w:val="es-ES_tradnl"/>
        </w:rPr>
        <w:t xml:space="preserve">el cuadro </w:t>
      </w:r>
      <w:r w:rsidR="00152057">
        <w:rPr>
          <w:sz w:val="28"/>
          <w:szCs w:val="28"/>
          <w:lang w:val="es-ES_tradnl"/>
        </w:rPr>
        <w:t>“C</w:t>
      </w:r>
      <w:r w:rsidR="006A0CBD">
        <w:rPr>
          <w:sz w:val="28"/>
          <w:szCs w:val="28"/>
          <w:lang w:val="es-ES_tradnl"/>
        </w:rPr>
        <w:t>írculos dentro de un círculo</w:t>
      </w:r>
      <w:r w:rsidR="00152057">
        <w:rPr>
          <w:sz w:val="28"/>
          <w:szCs w:val="28"/>
          <w:lang w:val="es-ES_tradnl"/>
        </w:rPr>
        <w:t>”</w:t>
      </w:r>
      <w:r>
        <w:rPr>
          <w:sz w:val="28"/>
          <w:szCs w:val="28"/>
          <w:lang w:val="es-ES_tradnl"/>
        </w:rPr>
        <w:t>. Las cuadrículas se repartirán entre los diferentes centros educativos colaboradores.</w:t>
      </w:r>
    </w:p>
    <w:p w:rsidR="006A0CBD" w:rsidRDefault="00C96A83" w:rsidP="006A0CBD">
      <w:pPr>
        <w:jc w:val="both"/>
        <w:rPr>
          <w:sz w:val="28"/>
          <w:szCs w:val="28"/>
          <w:lang w:val="es-ES_tradnl"/>
        </w:rPr>
      </w:pPr>
      <w:r>
        <w:rPr>
          <w:b/>
          <w:noProof/>
          <w:sz w:val="32"/>
          <w:szCs w:val="28"/>
          <w:u w:val="single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4933315" cy="4933315"/>
            <wp:effectExtent l="0" t="0" r="635" b="635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1" name="Imagen 1" descr="C:\Users\feiribarren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iribarren\Desktop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462796" w:rsidRDefault="00462796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462796" w:rsidRDefault="00462796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BB433F" w:rsidRDefault="00BB433F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BB433F" w:rsidRDefault="00BB433F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BB433F" w:rsidRDefault="00BB433F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BB433F" w:rsidRDefault="00BB433F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BB433F" w:rsidRDefault="00BB433F" w:rsidP="00462796">
      <w:pPr>
        <w:pStyle w:val="Prrafodelista"/>
        <w:jc w:val="both"/>
        <w:rPr>
          <w:sz w:val="28"/>
          <w:szCs w:val="28"/>
          <w:lang w:val="es-ES_tradnl"/>
        </w:rPr>
      </w:pPr>
    </w:p>
    <w:p w:rsidR="006A0CBD" w:rsidRDefault="001E72C1" w:rsidP="006A0CBD">
      <w:pPr>
        <w:pStyle w:val="Prrafodelista"/>
        <w:numPr>
          <w:ilvl w:val="0"/>
          <w:numId w:val="4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Realización de cada alumno/a de</w:t>
      </w:r>
      <w:r w:rsidR="006A0CBD">
        <w:rPr>
          <w:sz w:val="28"/>
          <w:szCs w:val="28"/>
          <w:lang w:val="es-ES_tradnl"/>
        </w:rPr>
        <w:t xml:space="preserve"> un mural </w:t>
      </w:r>
      <w:r w:rsidR="009128BE">
        <w:rPr>
          <w:sz w:val="28"/>
          <w:szCs w:val="28"/>
          <w:lang w:val="es-ES_tradnl"/>
        </w:rPr>
        <w:t xml:space="preserve">colaborativo </w:t>
      </w:r>
      <w:r w:rsidR="006A0CBD">
        <w:rPr>
          <w:sz w:val="28"/>
          <w:szCs w:val="28"/>
          <w:lang w:val="es-ES_tradnl"/>
        </w:rPr>
        <w:t xml:space="preserve">con la interpretación creativa de la obra “Sin título” 1941, realizada por </w:t>
      </w:r>
      <w:proofErr w:type="spellStart"/>
      <w:r w:rsidR="006A0CBD" w:rsidRPr="006A0CBD">
        <w:rPr>
          <w:sz w:val="28"/>
          <w:szCs w:val="28"/>
          <w:lang w:val="es-ES_tradnl"/>
        </w:rPr>
        <w:t>Wassily</w:t>
      </w:r>
      <w:proofErr w:type="spellEnd"/>
      <w:r w:rsidR="006A0CBD" w:rsidRPr="006A0CBD">
        <w:rPr>
          <w:sz w:val="28"/>
          <w:szCs w:val="28"/>
          <w:lang w:val="es-ES_tradnl"/>
        </w:rPr>
        <w:t xml:space="preserve"> Kandinsky (1886–1944)</w:t>
      </w:r>
      <w:r w:rsidR="006A0CBD">
        <w:rPr>
          <w:sz w:val="28"/>
          <w:szCs w:val="28"/>
          <w:lang w:val="es-ES_tradnl"/>
        </w:rPr>
        <w:t>.</w:t>
      </w:r>
    </w:p>
    <w:p w:rsidR="006A0CBD" w:rsidRPr="006A0CBD" w:rsidRDefault="006A0CBD" w:rsidP="006A0CBD">
      <w:pPr>
        <w:ind w:left="360"/>
        <w:jc w:val="both"/>
        <w:rPr>
          <w:sz w:val="28"/>
          <w:szCs w:val="28"/>
          <w:lang w:val="es-ES_tradnl"/>
        </w:rPr>
      </w:pPr>
      <w:r>
        <w:rPr>
          <w:b/>
          <w:noProof/>
          <w:sz w:val="32"/>
          <w:szCs w:val="28"/>
          <w:u w:val="single"/>
          <w:lang w:eastAsia="es-ES"/>
        </w:rPr>
        <w:drawing>
          <wp:anchor distT="0" distB="0" distL="114300" distR="114300" simplePos="0" relativeHeight="251661312" behindDoc="1" locked="0" layoutInCell="1" allowOverlap="1" wp14:anchorId="4D01243D" wp14:editId="3FD826FB">
            <wp:simplePos x="0" y="0"/>
            <wp:positionH relativeFrom="column">
              <wp:posOffset>2272665</wp:posOffset>
            </wp:positionH>
            <wp:positionV relativeFrom="paragraph">
              <wp:posOffset>257175</wp:posOffset>
            </wp:positionV>
            <wp:extent cx="1291590" cy="2043430"/>
            <wp:effectExtent l="0" t="0" r="3810" b="0"/>
            <wp:wrapThrough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hrough>
            <wp:docPr id="7" name="Imagen 7" descr="D:\MUSEO ARTER1\cuadros\cuadros baja\genio lámp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USEO ARTER1\cuadros\cuadros baja\genio lámpa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CBD" w:rsidRP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P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6A0CBD" w:rsidRDefault="006A0CBD" w:rsidP="006A0CBD">
      <w:pPr>
        <w:jc w:val="both"/>
        <w:rPr>
          <w:sz w:val="28"/>
          <w:szCs w:val="28"/>
          <w:lang w:val="es-ES_tradnl"/>
        </w:rPr>
      </w:pPr>
    </w:p>
    <w:p w:rsidR="001E72C1" w:rsidRDefault="001E72C1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3A412F" w:rsidRDefault="003A412F" w:rsidP="003A412F">
      <w:pPr>
        <w:pStyle w:val="Prrafodelista"/>
        <w:numPr>
          <w:ilvl w:val="0"/>
          <w:numId w:val="4"/>
        </w:num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Realización de cada alumno/a de un mural con la interpretación creativa de la postal de la Plaza del Castillo, según la abstracción en figuras geométricas primarias propuesta por Kandinsky.</w:t>
      </w:r>
    </w:p>
    <w:p w:rsidR="003A412F" w:rsidRDefault="00462796" w:rsidP="006A0CBD">
      <w:pPr>
        <w:pStyle w:val="Prrafodelista"/>
        <w:jc w:val="both"/>
        <w:rPr>
          <w:sz w:val="28"/>
          <w:szCs w:val="28"/>
          <w:lang w:val="es-ES_tradnl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 wp14:anchorId="0D15E2AE" wp14:editId="1BA5DDFE">
            <wp:simplePos x="0" y="0"/>
            <wp:positionH relativeFrom="column">
              <wp:posOffset>1784985</wp:posOffset>
            </wp:positionH>
            <wp:positionV relativeFrom="paragraph">
              <wp:posOffset>73025</wp:posOffset>
            </wp:positionV>
            <wp:extent cx="16002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343" y="21185"/>
                <wp:lineTo x="21343" y="0"/>
                <wp:lineTo x="0" y="0"/>
              </wp:wrapPolygon>
            </wp:wrapThrough>
            <wp:docPr id="9" name="Imagen 9" descr="D:\MUSEO ARTER1\propuesta didáctica\Fundacion Cajanavarra\2018\Navarra_artístic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SEO ARTER1\propuesta didáctica\Fundacion Cajanavarra\2018\Navarra_artística_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796" w:rsidRDefault="00462796" w:rsidP="006A0CBD">
      <w:pPr>
        <w:pStyle w:val="Prrafodelista"/>
        <w:jc w:val="both"/>
        <w:rPr>
          <w:sz w:val="28"/>
          <w:szCs w:val="28"/>
          <w:lang w:val="es-ES_tradnl"/>
        </w:rPr>
      </w:pPr>
      <w:bookmarkStart w:id="0" w:name="_GoBack"/>
      <w:bookmarkEnd w:id="0"/>
    </w:p>
    <w:p w:rsidR="00462796" w:rsidRDefault="00462796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3A412F" w:rsidRDefault="003A412F" w:rsidP="006A0CBD">
      <w:pPr>
        <w:pStyle w:val="Prrafodelista"/>
        <w:jc w:val="both"/>
        <w:rPr>
          <w:sz w:val="28"/>
          <w:szCs w:val="28"/>
          <w:lang w:val="es-ES_tradnl"/>
        </w:rPr>
      </w:pPr>
    </w:p>
    <w:p w:rsidR="00462796" w:rsidRDefault="00462796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9128BE" w:rsidRDefault="009128BE" w:rsidP="001E72C1">
      <w:pPr>
        <w:jc w:val="both"/>
        <w:rPr>
          <w:b/>
          <w:sz w:val="32"/>
          <w:szCs w:val="28"/>
          <w:u w:val="single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Concurso “Kandinsky en la plaza del Castillo”</w:t>
      </w:r>
    </w:p>
    <w:p w:rsidR="00B0583F" w:rsidRDefault="009128BE" w:rsidP="00B0583F">
      <w:pPr>
        <w:jc w:val="both"/>
        <w:rPr>
          <w:sz w:val="28"/>
          <w:szCs w:val="28"/>
          <w:lang w:val="es-ES_tradnl"/>
        </w:rPr>
      </w:pPr>
      <w:r w:rsidRPr="00B0583F">
        <w:rPr>
          <w:sz w:val="28"/>
          <w:szCs w:val="28"/>
          <w:lang w:val="es-ES_tradnl"/>
        </w:rPr>
        <w:t>El alumnado podrá participar en este concurso</w:t>
      </w:r>
      <w:r w:rsidR="00B0583F" w:rsidRPr="00B0583F">
        <w:rPr>
          <w:sz w:val="28"/>
          <w:szCs w:val="28"/>
          <w:lang w:val="es-ES_tradnl"/>
        </w:rPr>
        <w:t xml:space="preserve"> en cualquiera de estas tres modalidades</w:t>
      </w:r>
      <w:r w:rsidR="00B0583F">
        <w:rPr>
          <w:sz w:val="28"/>
          <w:szCs w:val="28"/>
          <w:lang w:val="es-ES_tradnl"/>
        </w:rPr>
        <w:t>:</w:t>
      </w:r>
    </w:p>
    <w:p w:rsidR="009128BE" w:rsidRPr="00B0583F" w:rsidRDefault="00B0583F" w:rsidP="00B0583F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</w:t>
      </w:r>
      <w:r w:rsidR="009B076E" w:rsidRPr="00B0583F">
        <w:rPr>
          <w:sz w:val="28"/>
          <w:szCs w:val="28"/>
          <w:lang w:val="es-ES_tradnl"/>
        </w:rPr>
        <w:t>ealizando un relato con</w:t>
      </w:r>
      <w:r w:rsidR="00D15705" w:rsidRPr="00B0583F">
        <w:rPr>
          <w:sz w:val="28"/>
          <w:szCs w:val="28"/>
          <w:lang w:val="es-ES_tradnl"/>
        </w:rPr>
        <w:t xml:space="preserve"> una extensión máxima de </w:t>
      </w:r>
      <w:r w:rsidRPr="00B0583F">
        <w:rPr>
          <w:sz w:val="28"/>
          <w:szCs w:val="28"/>
          <w:lang w:val="es-ES_tradnl"/>
        </w:rPr>
        <w:t>1100 palabras</w:t>
      </w:r>
      <w:r w:rsidR="00D15705" w:rsidRPr="00B0583F">
        <w:rPr>
          <w:sz w:val="28"/>
          <w:szCs w:val="28"/>
          <w:lang w:val="es-ES_tradnl"/>
        </w:rPr>
        <w:t xml:space="preserve">, entregado en Word, </w:t>
      </w:r>
      <w:r w:rsidR="009B076E" w:rsidRPr="00B0583F">
        <w:rPr>
          <w:sz w:val="28"/>
          <w:szCs w:val="28"/>
          <w:lang w:val="es-ES_tradnl"/>
        </w:rPr>
        <w:t xml:space="preserve">utilizando letra </w:t>
      </w:r>
      <w:proofErr w:type="spellStart"/>
      <w:r w:rsidR="009B076E" w:rsidRPr="00B0583F">
        <w:rPr>
          <w:sz w:val="28"/>
          <w:szCs w:val="28"/>
          <w:lang w:val="es-ES_tradnl"/>
        </w:rPr>
        <w:t>arial</w:t>
      </w:r>
      <w:proofErr w:type="spellEnd"/>
      <w:r w:rsidR="009B076E" w:rsidRPr="00B0583F">
        <w:rPr>
          <w:sz w:val="28"/>
          <w:szCs w:val="28"/>
          <w:lang w:val="es-ES_tradnl"/>
        </w:rPr>
        <w:t xml:space="preserve">, tamaño </w:t>
      </w:r>
      <w:r w:rsidR="00D15705" w:rsidRPr="00B0583F">
        <w:rPr>
          <w:sz w:val="28"/>
          <w:szCs w:val="28"/>
          <w:lang w:val="es-ES_tradnl"/>
        </w:rPr>
        <w:t xml:space="preserve">12. La temática </w:t>
      </w:r>
      <w:r w:rsidR="00BC0C06" w:rsidRPr="00B0583F">
        <w:rPr>
          <w:sz w:val="28"/>
          <w:szCs w:val="28"/>
          <w:lang w:val="es-ES_tradnl"/>
        </w:rPr>
        <w:t>puede</w:t>
      </w:r>
      <w:r w:rsidR="00D15705" w:rsidRPr="00B0583F">
        <w:rPr>
          <w:sz w:val="28"/>
          <w:szCs w:val="28"/>
          <w:lang w:val="es-ES_tradnl"/>
        </w:rPr>
        <w:t xml:space="preserve"> </w:t>
      </w:r>
      <w:r w:rsidR="00BC0C06" w:rsidRPr="00B0583F">
        <w:rPr>
          <w:sz w:val="28"/>
          <w:szCs w:val="28"/>
          <w:lang w:val="es-ES_tradnl"/>
        </w:rPr>
        <w:t>basarse en la</w:t>
      </w:r>
      <w:r w:rsidR="00D15705" w:rsidRPr="00B0583F">
        <w:rPr>
          <w:sz w:val="28"/>
          <w:szCs w:val="28"/>
          <w:lang w:val="es-ES_tradnl"/>
        </w:rPr>
        <w:t xml:space="preserve"> realidad o</w:t>
      </w:r>
      <w:r w:rsidR="00BC0C06" w:rsidRPr="00B0583F">
        <w:rPr>
          <w:sz w:val="28"/>
          <w:szCs w:val="28"/>
          <w:lang w:val="es-ES_tradnl"/>
        </w:rPr>
        <w:t xml:space="preserve"> la</w:t>
      </w:r>
      <w:r w:rsidR="00D15705" w:rsidRPr="00B0583F">
        <w:rPr>
          <w:sz w:val="28"/>
          <w:szCs w:val="28"/>
          <w:lang w:val="es-ES_tradnl"/>
        </w:rPr>
        <w:t xml:space="preserve"> ficción</w:t>
      </w:r>
      <w:r w:rsidR="00BC0C06" w:rsidRPr="00B0583F">
        <w:rPr>
          <w:sz w:val="28"/>
          <w:szCs w:val="28"/>
          <w:lang w:val="es-ES_tradnl"/>
        </w:rPr>
        <w:t xml:space="preserve"> y tomará como partida la </w:t>
      </w:r>
      <w:r w:rsidR="009B076E" w:rsidRPr="00B0583F">
        <w:rPr>
          <w:sz w:val="28"/>
          <w:szCs w:val="28"/>
          <w:lang w:val="es-ES_tradnl"/>
        </w:rPr>
        <w:t xml:space="preserve">visita que Kandinsky realizó a la </w:t>
      </w:r>
      <w:r w:rsidRPr="00B0583F">
        <w:rPr>
          <w:sz w:val="28"/>
          <w:szCs w:val="28"/>
          <w:lang w:val="es-ES_tradnl"/>
        </w:rPr>
        <w:t>P</w:t>
      </w:r>
      <w:r w:rsidR="009B076E" w:rsidRPr="00B0583F">
        <w:rPr>
          <w:sz w:val="28"/>
          <w:szCs w:val="28"/>
          <w:lang w:val="es-ES_tradnl"/>
        </w:rPr>
        <w:t>laza del Castillo de Pamplona en 1929</w:t>
      </w:r>
      <w:r w:rsidR="00D15705" w:rsidRPr="00B0583F">
        <w:rPr>
          <w:sz w:val="28"/>
          <w:szCs w:val="28"/>
          <w:lang w:val="es-ES_tradnl"/>
        </w:rPr>
        <w:t>.</w:t>
      </w:r>
      <w:r w:rsidR="00BC0C06" w:rsidRPr="00B0583F">
        <w:rPr>
          <w:sz w:val="28"/>
          <w:szCs w:val="28"/>
          <w:lang w:val="es-ES_tradnl"/>
        </w:rPr>
        <w:t xml:space="preserve"> </w:t>
      </w:r>
    </w:p>
    <w:p w:rsidR="00B0583F" w:rsidRPr="009128BE" w:rsidRDefault="00B0583F" w:rsidP="0044317E">
      <w:pPr>
        <w:pStyle w:val="Prrafodelista"/>
        <w:jc w:val="both"/>
        <w:rPr>
          <w:sz w:val="28"/>
          <w:szCs w:val="28"/>
          <w:lang w:val="es-ES_tradnl"/>
        </w:rPr>
      </w:pPr>
    </w:p>
    <w:p w:rsidR="001E72C1" w:rsidRDefault="001E72C1" w:rsidP="001E72C1">
      <w:pPr>
        <w:jc w:val="both"/>
        <w:rPr>
          <w:b/>
          <w:sz w:val="32"/>
          <w:szCs w:val="28"/>
          <w:u w:val="single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 xml:space="preserve">Jornada de </w:t>
      </w:r>
      <w:r w:rsidR="003A412F">
        <w:rPr>
          <w:b/>
          <w:sz w:val="32"/>
          <w:szCs w:val="28"/>
          <w:u w:val="single"/>
          <w:lang w:val="es-ES_tradnl"/>
        </w:rPr>
        <w:t>clausura del proyecto</w:t>
      </w:r>
      <w:r>
        <w:rPr>
          <w:b/>
          <w:sz w:val="32"/>
          <w:szCs w:val="28"/>
          <w:u w:val="single"/>
          <w:lang w:val="es-ES_tradnl"/>
        </w:rPr>
        <w:t xml:space="preserve"> de la obra:</w:t>
      </w:r>
    </w:p>
    <w:p w:rsidR="001E72C1" w:rsidRDefault="001E72C1" w:rsidP="001E72C1">
      <w:pPr>
        <w:jc w:val="both"/>
        <w:rPr>
          <w:b/>
          <w:sz w:val="32"/>
          <w:szCs w:val="28"/>
          <w:u w:val="single"/>
          <w:lang w:val="es-ES_tradnl"/>
        </w:rPr>
      </w:pPr>
      <w:r>
        <w:rPr>
          <w:sz w:val="32"/>
          <w:szCs w:val="28"/>
          <w:lang w:val="es-ES_tradnl"/>
        </w:rPr>
        <w:t xml:space="preserve">El día </w:t>
      </w:r>
      <w:r w:rsidR="003A412F">
        <w:rPr>
          <w:sz w:val="32"/>
          <w:szCs w:val="28"/>
          <w:lang w:val="es-ES_tradnl"/>
        </w:rPr>
        <w:t>21</w:t>
      </w:r>
      <w:r>
        <w:rPr>
          <w:sz w:val="32"/>
          <w:szCs w:val="28"/>
          <w:lang w:val="es-ES_tradnl"/>
        </w:rPr>
        <w:t xml:space="preserve"> de diciembre finaliza el proyecto con la celebración de una jornada de encuentro de todos los participantes para contemplar </w:t>
      </w:r>
      <w:r w:rsidR="003A412F">
        <w:rPr>
          <w:sz w:val="32"/>
          <w:szCs w:val="28"/>
          <w:lang w:val="es-ES_tradnl"/>
        </w:rPr>
        <w:t>las obras terminada</w:t>
      </w:r>
      <w:r>
        <w:rPr>
          <w:sz w:val="32"/>
          <w:szCs w:val="28"/>
          <w:lang w:val="es-ES_tradnl"/>
        </w:rPr>
        <w:t>s y agradecer su participación.</w:t>
      </w:r>
    </w:p>
    <w:p w:rsidR="001E72C1" w:rsidRDefault="001E72C1" w:rsidP="001E72C1">
      <w:pPr>
        <w:jc w:val="both"/>
        <w:rPr>
          <w:sz w:val="32"/>
          <w:szCs w:val="28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Precio:</w:t>
      </w:r>
      <w:r>
        <w:rPr>
          <w:b/>
          <w:sz w:val="32"/>
          <w:szCs w:val="28"/>
          <w:lang w:val="es-ES_tradnl"/>
        </w:rPr>
        <w:t xml:space="preserve"> </w:t>
      </w:r>
      <w:r>
        <w:rPr>
          <w:sz w:val="32"/>
          <w:szCs w:val="28"/>
          <w:lang w:val="es-ES_tradnl"/>
        </w:rPr>
        <w:t xml:space="preserve">GRATUITO (proyecto financiado por Fundación </w:t>
      </w:r>
      <w:proofErr w:type="spellStart"/>
      <w:r>
        <w:rPr>
          <w:sz w:val="32"/>
          <w:szCs w:val="28"/>
          <w:lang w:val="es-ES_tradnl"/>
        </w:rPr>
        <w:t>Cajanavarra</w:t>
      </w:r>
      <w:proofErr w:type="spellEnd"/>
      <w:r>
        <w:rPr>
          <w:sz w:val="32"/>
          <w:szCs w:val="28"/>
          <w:lang w:val="es-ES_tradnl"/>
        </w:rPr>
        <w:t>)</w:t>
      </w:r>
    </w:p>
    <w:p w:rsidR="00AB5066" w:rsidRDefault="00AB5066" w:rsidP="001E72C1">
      <w:pPr>
        <w:jc w:val="both"/>
        <w:rPr>
          <w:sz w:val="32"/>
          <w:szCs w:val="28"/>
          <w:lang w:val="es-ES_tradnl"/>
        </w:rPr>
      </w:pPr>
    </w:p>
    <w:p w:rsidR="003A412F" w:rsidRDefault="00462796" w:rsidP="001E72C1">
      <w:pPr>
        <w:jc w:val="both"/>
        <w:rPr>
          <w:sz w:val="32"/>
          <w:szCs w:val="28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DBF6FCC" wp14:editId="0430AE05">
            <wp:simplePos x="0" y="0"/>
            <wp:positionH relativeFrom="column">
              <wp:posOffset>2257425</wp:posOffset>
            </wp:positionH>
            <wp:positionV relativeFrom="paragraph">
              <wp:posOffset>-259080</wp:posOffset>
            </wp:positionV>
            <wp:extent cx="862330" cy="1235075"/>
            <wp:effectExtent l="0" t="0" r="0" b="3175"/>
            <wp:wrapThrough wrapText="bothSides">
              <wp:wrapPolygon edited="0">
                <wp:start x="0" y="0"/>
                <wp:lineTo x="0" y="21322"/>
                <wp:lineTo x="20996" y="21322"/>
                <wp:lineTo x="20996" y="0"/>
                <wp:lineTo x="0" y="0"/>
              </wp:wrapPolygon>
            </wp:wrapThrough>
            <wp:docPr id="6" name="Imagen 6" descr="https://journal.eahn.org/articles/10.5334/ah.191/eahn-4-191-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ournal.eahn.org/articles/10.5334/ah.191/eahn-4-191-g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796" w:rsidRDefault="00462796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462796" w:rsidRDefault="00462796" w:rsidP="001E72C1">
      <w:pPr>
        <w:jc w:val="both"/>
        <w:rPr>
          <w:b/>
          <w:sz w:val="32"/>
          <w:szCs w:val="28"/>
          <w:u w:val="single"/>
          <w:lang w:val="es-ES_tradnl"/>
        </w:rPr>
      </w:pPr>
    </w:p>
    <w:p w:rsidR="001E72C1" w:rsidRDefault="001E72C1" w:rsidP="00152057">
      <w:pPr>
        <w:jc w:val="center"/>
        <w:rPr>
          <w:b/>
          <w:sz w:val="32"/>
          <w:szCs w:val="28"/>
          <w:u w:val="single"/>
          <w:lang w:val="es-ES_tradnl"/>
        </w:rPr>
      </w:pPr>
      <w:r>
        <w:rPr>
          <w:b/>
          <w:sz w:val="32"/>
          <w:szCs w:val="28"/>
          <w:u w:val="single"/>
          <w:lang w:val="es-ES_tradnl"/>
        </w:rPr>
        <w:t>Inscripciones:</w:t>
      </w:r>
    </w:p>
    <w:p w:rsidR="001E72C1" w:rsidRDefault="009E705C" w:rsidP="00152057">
      <w:pPr>
        <w:jc w:val="center"/>
      </w:pPr>
      <w:hyperlink r:id="rId12" w:history="1">
        <w:r w:rsidR="001E72C1">
          <w:rPr>
            <w:rStyle w:val="Hipervnculo"/>
            <w:b/>
            <w:sz w:val="32"/>
            <w:szCs w:val="28"/>
            <w:lang w:val="es-ES_tradnl"/>
          </w:rPr>
          <w:t>educacionmuseo@unav.es</w:t>
        </w:r>
      </w:hyperlink>
    </w:p>
    <w:p w:rsidR="00BB433F" w:rsidRDefault="00BB433F" w:rsidP="00152057">
      <w:pPr>
        <w:jc w:val="center"/>
      </w:pPr>
    </w:p>
    <w:p w:rsidR="001E72C1" w:rsidRDefault="00BB433F" w:rsidP="00BB433F">
      <w:pPr>
        <w:jc w:val="center"/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 wp14:anchorId="584D2C5B" wp14:editId="23AB8231">
            <wp:extent cx="3712845" cy="584200"/>
            <wp:effectExtent l="0" t="0" r="190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3F" w:rsidRDefault="00BB433F" w:rsidP="00BB433F">
      <w:pPr>
        <w:jc w:val="center"/>
      </w:pPr>
    </w:p>
    <w:sectPr w:rsidR="00BB43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3F7"/>
    <w:multiLevelType w:val="hybridMultilevel"/>
    <w:tmpl w:val="A48E7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E709F"/>
    <w:multiLevelType w:val="hybridMultilevel"/>
    <w:tmpl w:val="9A621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73DB7"/>
    <w:multiLevelType w:val="hybridMultilevel"/>
    <w:tmpl w:val="C6A2C1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54BF7"/>
    <w:multiLevelType w:val="hybridMultilevel"/>
    <w:tmpl w:val="10944A5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E033D13"/>
    <w:multiLevelType w:val="hybridMultilevel"/>
    <w:tmpl w:val="A320716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28"/>
    <w:rsid w:val="00152057"/>
    <w:rsid w:val="001A4AD6"/>
    <w:rsid w:val="001E72C1"/>
    <w:rsid w:val="003A412F"/>
    <w:rsid w:val="00423A5C"/>
    <w:rsid w:val="0044317E"/>
    <w:rsid w:val="00462796"/>
    <w:rsid w:val="0068287D"/>
    <w:rsid w:val="00691E71"/>
    <w:rsid w:val="006A0CBD"/>
    <w:rsid w:val="007E2FDE"/>
    <w:rsid w:val="00865DCD"/>
    <w:rsid w:val="00883869"/>
    <w:rsid w:val="009128BE"/>
    <w:rsid w:val="009B076E"/>
    <w:rsid w:val="009E705C"/>
    <w:rsid w:val="00AB5066"/>
    <w:rsid w:val="00B0583F"/>
    <w:rsid w:val="00B12FD5"/>
    <w:rsid w:val="00BB433F"/>
    <w:rsid w:val="00BC0C06"/>
    <w:rsid w:val="00BC5886"/>
    <w:rsid w:val="00C96A83"/>
    <w:rsid w:val="00D15705"/>
    <w:rsid w:val="00DC0CBD"/>
    <w:rsid w:val="00E13697"/>
    <w:rsid w:val="00E84D68"/>
    <w:rsid w:val="00E915FD"/>
    <w:rsid w:val="00F52628"/>
    <w:rsid w:val="00FD1B3F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2C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E72C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E72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2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2C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E72C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E72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2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educacionmuseo@unav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735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Navarra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Servicios Informáticos</dc:creator>
  <cp:lastModifiedBy>Servicios Informáticos</cp:lastModifiedBy>
  <cp:revision>2</cp:revision>
  <cp:lastPrinted>2018-03-16T09:17:00Z</cp:lastPrinted>
  <dcterms:created xsi:type="dcterms:W3CDTF">2018-06-05T07:57:00Z</dcterms:created>
  <dcterms:modified xsi:type="dcterms:W3CDTF">2018-06-05T07:57:00Z</dcterms:modified>
</cp:coreProperties>
</file>